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F531A" w14:textId="77777777" w:rsidR="00D12020" w:rsidRDefault="00D12020" w:rsidP="00D12020">
      <w:pPr>
        <w:spacing w:after="0" w:line="240" w:lineRule="auto"/>
        <w:rPr>
          <w:rFonts w:ascii="Times New Roman" w:hAnsi="Times New Roman" w:cs="Times New Roman"/>
          <w:sz w:val="28"/>
          <w:szCs w:val="28"/>
        </w:rPr>
      </w:pPr>
    </w:p>
    <w:p w14:paraId="1CA096B3" w14:textId="77777777" w:rsidR="00E74A4C" w:rsidRDefault="00E74A4C" w:rsidP="00E74A4C">
      <w:pPr>
        <w:spacing w:after="0" w:line="240" w:lineRule="auto"/>
        <w:jc w:val="right"/>
        <w:rPr>
          <w:rFonts w:ascii="Times New Roman" w:hAnsi="Times New Roman" w:cs="Times New Roman"/>
          <w:sz w:val="28"/>
          <w:szCs w:val="28"/>
        </w:rPr>
      </w:pPr>
    </w:p>
    <w:p w14:paraId="6CC39126" w14:textId="77777777" w:rsidR="00691637" w:rsidRDefault="00016C45" w:rsidP="00691637">
      <w:pPr>
        <w:spacing w:after="0" w:line="240" w:lineRule="auto"/>
        <w:rPr>
          <w:rFonts w:ascii="Times New Roman" w:hAnsi="Times New Roman" w:cs="Times New Roman"/>
          <w:b/>
          <w:bCs/>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691637" w:rsidRPr="00691637">
        <w:rPr>
          <w:rFonts w:ascii="Times New Roman" w:hAnsi="Times New Roman" w:cs="Times New Roman"/>
          <w:b/>
          <w:bCs/>
          <w:sz w:val="28"/>
          <w:szCs w:val="28"/>
        </w:rPr>
        <w:t xml:space="preserve">Согласие посетителя сайта на обработку </w:t>
      </w:r>
    </w:p>
    <w:p w14:paraId="18B29726" w14:textId="410B6236" w:rsidR="00691637" w:rsidRDefault="00691637" w:rsidP="00691637">
      <w:pPr>
        <w:spacing w:after="0" w:line="240" w:lineRule="auto"/>
        <w:jc w:val="center"/>
        <w:rPr>
          <w:rFonts w:ascii="Times New Roman" w:hAnsi="Times New Roman" w:cs="Times New Roman"/>
          <w:b/>
          <w:bCs/>
          <w:sz w:val="28"/>
          <w:szCs w:val="28"/>
        </w:rPr>
      </w:pPr>
      <w:r w:rsidRPr="00691637">
        <w:rPr>
          <w:rFonts w:ascii="Times New Roman" w:hAnsi="Times New Roman" w:cs="Times New Roman"/>
          <w:b/>
          <w:bCs/>
          <w:sz w:val="28"/>
          <w:szCs w:val="28"/>
        </w:rPr>
        <w:t>персональных данных</w:t>
      </w:r>
    </w:p>
    <w:p w14:paraId="2B84DC94" w14:textId="77777777" w:rsidR="00691637" w:rsidRDefault="00691637" w:rsidP="00691637">
      <w:pPr>
        <w:spacing w:after="0" w:line="240" w:lineRule="auto"/>
        <w:jc w:val="center"/>
        <w:rPr>
          <w:rFonts w:ascii="Times New Roman" w:hAnsi="Times New Roman" w:cs="Times New Roman"/>
          <w:b/>
          <w:bCs/>
          <w:sz w:val="28"/>
          <w:szCs w:val="28"/>
        </w:rPr>
      </w:pPr>
    </w:p>
    <w:p w14:paraId="0E82000C" w14:textId="77777777" w:rsidR="00691637" w:rsidRPr="00691637" w:rsidRDefault="00691637" w:rsidP="00691637">
      <w:pPr>
        <w:spacing w:after="0" w:line="240" w:lineRule="auto"/>
        <w:jc w:val="center"/>
        <w:rPr>
          <w:rFonts w:ascii="Times New Roman" w:hAnsi="Times New Roman" w:cs="Times New Roman"/>
          <w:b/>
          <w:bCs/>
          <w:sz w:val="28"/>
          <w:szCs w:val="28"/>
        </w:rPr>
      </w:pPr>
    </w:p>
    <w:p w14:paraId="11CE4376"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30FEC5DB" w14:textId="403C31CA" w:rsidR="00691637" w:rsidRPr="00691637" w:rsidRDefault="00691637" w:rsidP="006B4AA9">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xml:space="preserve">1. Настоящим свободно, своей волей и в своем интересе даю согласие Индивидуальному предпринимателю </w:t>
      </w:r>
      <w:r>
        <w:rPr>
          <w:rFonts w:ascii="Times New Roman" w:hAnsi="Times New Roman" w:cs="Times New Roman"/>
          <w:sz w:val="28"/>
          <w:szCs w:val="28"/>
        </w:rPr>
        <w:t>Гайденко Кириллу Алексеевичу</w:t>
      </w:r>
      <w:r w:rsidRPr="00691637">
        <w:rPr>
          <w:rFonts w:ascii="Times New Roman" w:hAnsi="Times New Roman" w:cs="Times New Roman"/>
          <w:sz w:val="28"/>
          <w:szCs w:val="28"/>
        </w:rPr>
        <w:t xml:space="preserve">, адрес местонахождения: </w:t>
      </w:r>
      <w:r w:rsidR="006B4AA9" w:rsidRPr="006B4AA9">
        <w:rPr>
          <w:rFonts w:ascii="Times New Roman" w:hAnsi="Times New Roman" w:cs="Times New Roman"/>
          <w:sz w:val="28"/>
          <w:szCs w:val="28"/>
        </w:rPr>
        <w:t>301665</w:t>
      </w:r>
      <w:r w:rsidRPr="00691637">
        <w:rPr>
          <w:rFonts w:ascii="Times New Roman" w:hAnsi="Times New Roman" w:cs="Times New Roman"/>
          <w:sz w:val="28"/>
          <w:szCs w:val="28"/>
        </w:rPr>
        <w:t xml:space="preserve">, </w:t>
      </w:r>
      <w:r>
        <w:rPr>
          <w:rFonts w:ascii="Times New Roman" w:hAnsi="Times New Roman" w:cs="Times New Roman"/>
          <w:sz w:val="28"/>
          <w:szCs w:val="28"/>
        </w:rPr>
        <w:t>Тульская</w:t>
      </w:r>
      <w:r w:rsidRPr="00691637">
        <w:rPr>
          <w:rFonts w:ascii="Times New Roman" w:hAnsi="Times New Roman" w:cs="Times New Roman"/>
          <w:sz w:val="28"/>
          <w:szCs w:val="28"/>
        </w:rPr>
        <w:t xml:space="preserve"> область, </w:t>
      </w:r>
      <w:r w:rsidR="006B4AA9" w:rsidRPr="006B4AA9">
        <w:rPr>
          <w:rFonts w:ascii="Times New Roman" w:hAnsi="Times New Roman" w:cs="Times New Roman"/>
          <w:sz w:val="28"/>
          <w:szCs w:val="28"/>
        </w:rPr>
        <w:t xml:space="preserve">Тульская </w:t>
      </w:r>
      <w:proofErr w:type="spellStart"/>
      <w:r w:rsidR="006B4AA9" w:rsidRPr="006B4AA9">
        <w:rPr>
          <w:rFonts w:ascii="Times New Roman" w:hAnsi="Times New Roman" w:cs="Times New Roman"/>
          <w:sz w:val="28"/>
          <w:szCs w:val="28"/>
        </w:rPr>
        <w:t>обл</w:t>
      </w:r>
      <w:proofErr w:type="spellEnd"/>
      <w:r w:rsidR="006B4AA9" w:rsidRPr="006B4AA9">
        <w:rPr>
          <w:rFonts w:ascii="Times New Roman" w:hAnsi="Times New Roman" w:cs="Times New Roman"/>
          <w:sz w:val="28"/>
          <w:szCs w:val="28"/>
        </w:rPr>
        <w:t xml:space="preserve">, Новомосковский р-н, </w:t>
      </w:r>
      <w:r w:rsidR="006B4AA9">
        <w:rPr>
          <w:rFonts w:ascii="Times New Roman" w:hAnsi="Times New Roman" w:cs="Times New Roman"/>
          <w:sz w:val="28"/>
          <w:szCs w:val="28"/>
        </w:rPr>
        <w:t>г.</w:t>
      </w:r>
      <w:r w:rsidR="00340079">
        <w:rPr>
          <w:rFonts w:ascii="Times New Roman" w:hAnsi="Times New Roman" w:cs="Times New Roman"/>
          <w:sz w:val="28"/>
          <w:szCs w:val="28"/>
        </w:rPr>
        <w:t xml:space="preserve"> </w:t>
      </w:r>
      <w:r w:rsidR="006B4AA9" w:rsidRPr="006B4AA9">
        <w:rPr>
          <w:rFonts w:ascii="Times New Roman" w:hAnsi="Times New Roman" w:cs="Times New Roman"/>
          <w:sz w:val="28"/>
          <w:szCs w:val="28"/>
        </w:rPr>
        <w:t>Новомосковск</w:t>
      </w:r>
      <w:r w:rsidR="006B4AA9" w:rsidRPr="006B4AA9">
        <w:rPr>
          <w:rFonts w:ascii="Times New Roman" w:hAnsi="Times New Roman" w:cs="Times New Roman"/>
          <w:sz w:val="28"/>
          <w:szCs w:val="28"/>
        </w:rPr>
        <w:t xml:space="preserve"> </w:t>
      </w:r>
      <w:r w:rsidR="006B4AA9" w:rsidRPr="006B4AA9">
        <w:rPr>
          <w:rFonts w:ascii="Times New Roman" w:hAnsi="Times New Roman" w:cs="Times New Roman"/>
          <w:sz w:val="28"/>
          <w:szCs w:val="28"/>
        </w:rPr>
        <w:t xml:space="preserve">, </w:t>
      </w:r>
      <w:r w:rsidR="006B4AA9">
        <w:rPr>
          <w:rFonts w:ascii="Times New Roman" w:hAnsi="Times New Roman" w:cs="Times New Roman"/>
          <w:sz w:val="28"/>
          <w:szCs w:val="28"/>
        </w:rPr>
        <w:t xml:space="preserve">ул. </w:t>
      </w:r>
      <w:r w:rsidR="006B4AA9" w:rsidRPr="006B4AA9">
        <w:rPr>
          <w:rFonts w:ascii="Times New Roman" w:hAnsi="Times New Roman" w:cs="Times New Roman"/>
          <w:sz w:val="28"/>
          <w:szCs w:val="28"/>
        </w:rPr>
        <w:t>Дружбы, дом 8Е</w:t>
      </w:r>
      <w:r w:rsidRPr="00691637">
        <w:rPr>
          <w:rFonts w:ascii="Times New Roman" w:hAnsi="Times New Roman" w:cs="Times New Roman"/>
          <w:sz w:val="28"/>
          <w:szCs w:val="28"/>
        </w:rPr>
        <w:t xml:space="preserve">; почтовый адрес: </w:t>
      </w:r>
      <w:r w:rsidR="006B4AA9" w:rsidRPr="006B4AA9">
        <w:rPr>
          <w:rFonts w:ascii="Times New Roman" w:hAnsi="Times New Roman" w:cs="Times New Roman"/>
          <w:sz w:val="28"/>
          <w:szCs w:val="28"/>
        </w:rPr>
        <w:t>301665</w:t>
      </w:r>
      <w:r w:rsidRPr="00691637">
        <w:rPr>
          <w:rFonts w:ascii="Times New Roman" w:hAnsi="Times New Roman" w:cs="Times New Roman"/>
          <w:sz w:val="28"/>
          <w:szCs w:val="28"/>
        </w:rPr>
        <w:t xml:space="preserve">, </w:t>
      </w:r>
      <w:r w:rsidR="006B4AA9">
        <w:rPr>
          <w:rFonts w:ascii="Times New Roman" w:hAnsi="Times New Roman" w:cs="Times New Roman"/>
          <w:sz w:val="28"/>
          <w:szCs w:val="28"/>
        </w:rPr>
        <w:t>г.</w:t>
      </w:r>
      <w:r w:rsidR="00340079">
        <w:rPr>
          <w:rFonts w:ascii="Times New Roman" w:hAnsi="Times New Roman" w:cs="Times New Roman"/>
          <w:sz w:val="28"/>
          <w:szCs w:val="28"/>
        </w:rPr>
        <w:t xml:space="preserve"> </w:t>
      </w:r>
      <w:r w:rsidR="006B4AA9" w:rsidRPr="006B4AA9">
        <w:rPr>
          <w:rFonts w:ascii="Times New Roman" w:hAnsi="Times New Roman" w:cs="Times New Roman"/>
          <w:sz w:val="28"/>
          <w:szCs w:val="28"/>
        </w:rPr>
        <w:t xml:space="preserve">Новомосковск , </w:t>
      </w:r>
      <w:r w:rsidR="006B4AA9">
        <w:rPr>
          <w:rFonts w:ascii="Times New Roman" w:hAnsi="Times New Roman" w:cs="Times New Roman"/>
          <w:sz w:val="28"/>
          <w:szCs w:val="28"/>
        </w:rPr>
        <w:t xml:space="preserve">ул. </w:t>
      </w:r>
      <w:r w:rsidR="006B4AA9" w:rsidRPr="006B4AA9">
        <w:rPr>
          <w:rFonts w:ascii="Times New Roman" w:hAnsi="Times New Roman" w:cs="Times New Roman"/>
          <w:sz w:val="28"/>
          <w:szCs w:val="28"/>
        </w:rPr>
        <w:t>Дружбы, дом 8Е</w:t>
      </w:r>
      <w:r w:rsidRPr="00691637">
        <w:rPr>
          <w:rFonts w:ascii="Times New Roman" w:hAnsi="Times New Roman" w:cs="Times New Roman"/>
          <w:sz w:val="28"/>
          <w:szCs w:val="28"/>
        </w:rPr>
        <w:t>; тел</w:t>
      </w:r>
      <w:r w:rsidR="006B4AA9">
        <w:rPr>
          <w:rFonts w:ascii="Times New Roman" w:hAnsi="Times New Roman" w:cs="Times New Roman"/>
          <w:sz w:val="28"/>
          <w:szCs w:val="28"/>
        </w:rPr>
        <w:t>.</w:t>
      </w:r>
      <w:r w:rsidRPr="00691637">
        <w:rPr>
          <w:rFonts w:ascii="Times New Roman" w:hAnsi="Times New Roman" w:cs="Times New Roman"/>
          <w:sz w:val="28"/>
          <w:szCs w:val="28"/>
        </w:rPr>
        <w:t xml:space="preserve">: </w:t>
      </w:r>
      <w:r>
        <w:rPr>
          <w:rFonts w:ascii="Times New Roman" w:hAnsi="Times New Roman" w:cs="Times New Roman"/>
          <w:sz w:val="28"/>
          <w:szCs w:val="28"/>
        </w:rPr>
        <w:t>+7</w:t>
      </w:r>
      <w:r w:rsidRPr="00691637">
        <w:rPr>
          <w:rFonts w:ascii="Times New Roman" w:hAnsi="Times New Roman" w:cs="Times New Roman"/>
          <w:sz w:val="28"/>
          <w:szCs w:val="28"/>
        </w:rPr>
        <w:t>(</w:t>
      </w:r>
      <w:r>
        <w:rPr>
          <w:rFonts w:ascii="Times New Roman" w:hAnsi="Times New Roman" w:cs="Times New Roman"/>
          <w:sz w:val="28"/>
          <w:szCs w:val="28"/>
        </w:rPr>
        <w:t>48762</w:t>
      </w:r>
      <w:r w:rsidRPr="00691637">
        <w:rPr>
          <w:rFonts w:ascii="Times New Roman" w:hAnsi="Times New Roman" w:cs="Times New Roman"/>
          <w:sz w:val="28"/>
          <w:szCs w:val="28"/>
        </w:rPr>
        <w:t xml:space="preserve">) </w:t>
      </w:r>
      <w:r>
        <w:rPr>
          <w:rFonts w:ascii="Times New Roman" w:hAnsi="Times New Roman" w:cs="Times New Roman"/>
          <w:sz w:val="28"/>
          <w:szCs w:val="28"/>
        </w:rPr>
        <w:t>9-70-01</w:t>
      </w:r>
      <w:r w:rsidRPr="00691637">
        <w:rPr>
          <w:rFonts w:ascii="Times New Roman" w:hAnsi="Times New Roman" w:cs="Times New Roman"/>
          <w:sz w:val="28"/>
          <w:szCs w:val="28"/>
        </w:rPr>
        <w:t>, адрес электронной почты: </w:t>
      </w:r>
      <w:hyperlink r:id="rId8" w:history="1">
        <w:r w:rsidR="006B4AA9" w:rsidRPr="009D0A31">
          <w:rPr>
            <w:rStyle w:val="a3"/>
            <w:rFonts w:ascii="Times New Roman" w:hAnsi="Times New Roman" w:cs="Times New Roman"/>
            <w:sz w:val="28"/>
            <w:szCs w:val="28"/>
            <w:lang w:val="en-US"/>
          </w:rPr>
          <w:t>alkir</w:t>
        </w:r>
        <w:r w:rsidR="006B4AA9" w:rsidRPr="009D0A31">
          <w:rPr>
            <w:rStyle w:val="a3"/>
            <w:rFonts w:ascii="Times New Roman" w:hAnsi="Times New Roman" w:cs="Times New Roman"/>
            <w:sz w:val="28"/>
            <w:szCs w:val="28"/>
          </w:rPr>
          <w:t>2010@</w:t>
        </w:r>
        <w:r w:rsidR="006B4AA9" w:rsidRPr="009D0A31">
          <w:rPr>
            <w:rStyle w:val="a3"/>
            <w:rFonts w:ascii="Times New Roman" w:hAnsi="Times New Roman" w:cs="Times New Roman"/>
            <w:sz w:val="28"/>
            <w:szCs w:val="28"/>
            <w:lang w:val="en-US"/>
          </w:rPr>
          <w:t>yandex</w:t>
        </w:r>
        <w:r w:rsidR="006B4AA9" w:rsidRPr="009D0A31">
          <w:rPr>
            <w:rStyle w:val="a3"/>
            <w:rFonts w:ascii="Times New Roman" w:hAnsi="Times New Roman" w:cs="Times New Roman"/>
            <w:sz w:val="28"/>
            <w:szCs w:val="28"/>
          </w:rPr>
          <w:t>.</w:t>
        </w:r>
        <w:proofErr w:type="spellStart"/>
        <w:r w:rsidR="006B4AA9" w:rsidRPr="009D0A31">
          <w:rPr>
            <w:rStyle w:val="a3"/>
            <w:rFonts w:ascii="Times New Roman" w:hAnsi="Times New Roman" w:cs="Times New Roman"/>
            <w:sz w:val="28"/>
            <w:szCs w:val="28"/>
            <w:lang w:val="en-US"/>
          </w:rPr>
          <w:t>ru</w:t>
        </w:r>
        <w:proofErr w:type="spellEnd"/>
      </w:hyperlink>
      <w:r w:rsidR="006B4AA9" w:rsidRPr="006B4AA9">
        <w:rPr>
          <w:rFonts w:ascii="Times New Roman" w:hAnsi="Times New Roman" w:cs="Times New Roman"/>
          <w:sz w:val="28"/>
          <w:szCs w:val="28"/>
        </w:rPr>
        <w:t xml:space="preserve"> </w:t>
      </w:r>
      <w:r w:rsidRPr="00691637">
        <w:rPr>
          <w:rFonts w:ascii="Times New Roman" w:hAnsi="Times New Roman" w:cs="Times New Roman"/>
          <w:sz w:val="28"/>
          <w:szCs w:val="28"/>
        </w:rPr>
        <w:t xml:space="preserve">, ИНН </w:t>
      </w:r>
      <w:r w:rsidR="006B4AA9" w:rsidRPr="006B4AA9">
        <w:rPr>
          <w:rFonts w:ascii="Times New Roman" w:hAnsi="Times New Roman" w:cs="Times New Roman"/>
          <w:sz w:val="28"/>
          <w:szCs w:val="28"/>
        </w:rPr>
        <w:t>711612212619</w:t>
      </w:r>
      <w:r w:rsidRPr="00691637">
        <w:rPr>
          <w:rFonts w:ascii="Times New Roman" w:hAnsi="Times New Roman" w:cs="Times New Roman"/>
          <w:sz w:val="28"/>
          <w:szCs w:val="28"/>
        </w:rPr>
        <w:t>, ОГРН ИП </w:t>
      </w:r>
      <w:r w:rsidR="006B4AA9" w:rsidRPr="006B4AA9">
        <w:rPr>
          <w:rFonts w:ascii="Times New Roman" w:hAnsi="Times New Roman" w:cs="Times New Roman"/>
          <w:sz w:val="28"/>
          <w:szCs w:val="28"/>
        </w:rPr>
        <w:t>311715408800283</w:t>
      </w:r>
      <w:r w:rsidR="006B4AA9" w:rsidRPr="006B4AA9">
        <w:rPr>
          <w:rFonts w:ascii="Times New Roman" w:hAnsi="Times New Roman" w:cs="Times New Roman"/>
          <w:sz w:val="28"/>
          <w:szCs w:val="28"/>
        </w:rPr>
        <w:t xml:space="preserve"> </w:t>
      </w:r>
      <w:r w:rsidRPr="00691637">
        <w:rPr>
          <w:rFonts w:ascii="Times New Roman" w:hAnsi="Times New Roman" w:cs="Times New Roman"/>
          <w:sz w:val="28"/>
          <w:szCs w:val="28"/>
        </w:rPr>
        <w:t xml:space="preserve">(далее — Магазин, Оператор), на автоматизированную и неавтоматизированную обработку моих персональных данных, в том числе с использованием интернет-сервисов Google </w:t>
      </w:r>
      <w:proofErr w:type="spellStart"/>
      <w:r w:rsidRPr="00691637">
        <w:rPr>
          <w:rFonts w:ascii="Times New Roman" w:hAnsi="Times New Roman" w:cs="Times New Roman"/>
          <w:sz w:val="28"/>
          <w:szCs w:val="28"/>
        </w:rPr>
        <w:t>analytics</w:t>
      </w:r>
      <w:proofErr w:type="spellEnd"/>
      <w:r w:rsidRPr="00691637">
        <w:rPr>
          <w:rFonts w:ascii="Times New Roman" w:hAnsi="Times New Roman" w:cs="Times New Roman"/>
          <w:sz w:val="28"/>
          <w:szCs w:val="28"/>
        </w:rPr>
        <w:t>, Яндекс. Метрика, в соответствии со следующим перечнем:</w:t>
      </w:r>
    </w:p>
    <w:p w14:paraId="38F9410B"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4D411EB5"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фамилия, имя, отчество;</w:t>
      </w:r>
    </w:p>
    <w:p w14:paraId="5643EC2E"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пол, дата рождения;</w:t>
      </w:r>
    </w:p>
    <w:p w14:paraId="06C8862B"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контактный телефон;</w:t>
      </w:r>
    </w:p>
    <w:p w14:paraId="55CFD0D9"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адрес электронной почты;</w:t>
      </w:r>
    </w:p>
    <w:p w14:paraId="208BFBA3"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данные о пользовательском устройстве (среди которых разрешение, версия и другие атрибуты, характеризующие пользовательское устройство);</w:t>
      </w:r>
    </w:p>
    <w:p w14:paraId="354157C9"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пользовательские клики, просмотры страниц, заполнения полей, показы и просмотры баннеров и видео;</w:t>
      </w:r>
    </w:p>
    <w:p w14:paraId="26D17D02"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данные, характеризующие аудиторные сегменты;</w:t>
      </w:r>
    </w:p>
    <w:p w14:paraId="4DB5780A"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параметры сессии;</w:t>
      </w:r>
    </w:p>
    <w:p w14:paraId="45CAE7F5"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данные о времени посещения;</w:t>
      </w:r>
    </w:p>
    <w:p w14:paraId="1431710E"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идентификатор пользователя, хранимый в </w:t>
      </w:r>
      <w:proofErr w:type="spellStart"/>
      <w:r w:rsidRPr="00691637">
        <w:rPr>
          <w:rFonts w:ascii="Times New Roman" w:hAnsi="Times New Roman" w:cs="Times New Roman"/>
          <w:sz w:val="28"/>
          <w:szCs w:val="28"/>
        </w:rPr>
        <w:t>cookie</w:t>
      </w:r>
      <w:proofErr w:type="spellEnd"/>
      <w:r w:rsidRPr="00691637">
        <w:rPr>
          <w:rFonts w:ascii="Times New Roman" w:hAnsi="Times New Roman" w:cs="Times New Roman"/>
          <w:sz w:val="28"/>
          <w:szCs w:val="28"/>
        </w:rPr>
        <w:t>;</w:t>
      </w:r>
    </w:p>
    <w:p w14:paraId="47CAF1C3"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условия заказа в случае его оформления,</w:t>
      </w:r>
    </w:p>
    <w:p w14:paraId="4FA9B136"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3C00499F"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для целей информирования о товарах и услугах, предоставляемых Индивидуальным предпринимателем,</w:t>
      </w:r>
    </w:p>
    <w:p w14:paraId="72152CE7"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осуществления деятельности по продвижению товаров и услуг;</w:t>
      </w:r>
    </w:p>
    <w:p w14:paraId="31689972"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информирования об акциях, скидках и специальных предложениях, путем отправки информационных сообщений на указанный при регистрации номер телефона и адрес электронный почты;</w:t>
      </w:r>
    </w:p>
    <w:p w14:paraId="14D38A40"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обработки заказов, оформленных при помощи информационно коммуникационной сети Интернет — интернет-магазина;</w:t>
      </w:r>
    </w:p>
    <w:p w14:paraId="126B78F1"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исполнения договоров купли-продажи, заключенных дистанционным способом на сайте интернет-магазина.</w:t>
      </w:r>
    </w:p>
    <w:p w14:paraId="400B782A"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130DA918"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xml:space="preserve">2. Оператор вправе осуществлять обработку моих персональных данных следующими способами: сбор, запись, систематизация, накопление, хранение, уточнение (обновление, изменение), извлечение, использование, </w:t>
      </w:r>
      <w:r w:rsidRPr="00691637">
        <w:rPr>
          <w:rFonts w:ascii="Times New Roman" w:hAnsi="Times New Roman" w:cs="Times New Roman"/>
          <w:sz w:val="28"/>
          <w:szCs w:val="28"/>
        </w:rPr>
        <w:lastRenderedPageBreak/>
        <w:t>передача (распространение, предоставление, доступ), обезличивание, блокирование, удаление, уничтожение.</w:t>
      </w:r>
    </w:p>
    <w:p w14:paraId="0E1CBC4A"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3. Настоящим даю свое согласие на предоставление Магазином моих персональных данных, как посетителя Сайта Магазина, агентствам, с которыми сотрудничает Магазин.</w:t>
      </w:r>
    </w:p>
    <w:p w14:paraId="7F7009B1"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4. Настоящее Согласие вступает в силу с момента моего перехода на Сайт Магазина и действует в течение сроков, установленных действующим законодательством РФ.</w:t>
      </w:r>
    </w:p>
    <w:p w14:paraId="0830CEF4" w14:textId="71CBA214"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xml:space="preserve">5. Настоящее Согласие может быть уточнено в части персональных данных или отозвано путем направления сообщения по адресу </w:t>
      </w:r>
      <w:r w:rsidR="00340079" w:rsidRPr="006B4AA9">
        <w:rPr>
          <w:rFonts w:ascii="Times New Roman" w:hAnsi="Times New Roman" w:cs="Times New Roman"/>
          <w:sz w:val="28"/>
          <w:szCs w:val="28"/>
        </w:rPr>
        <w:t>301665</w:t>
      </w:r>
      <w:r w:rsidR="00340079" w:rsidRPr="00691637">
        <w:rPr>
          <w:rFonts w:ascii="Times New Roman" w:hAnsi="Times New Roman" w:cs="Times New Roman"/>
          <w:sz w:val="28"/>
          <w:szCs w:val="28"/>
        </w:rPr>
        <w:t xml:space="preserve">, </w:t>
      </w:r>
      <w:r w:rsidR="00340079">
        <w:rPr>
          <w:rFonts w:ascii="Times New Roman" w:hAnsi="Times New Roman" w:cs="Times New Roman"/>
          <w:sz w:val="28"/>
          <w:szCs w:val="28"/>
        </w:rPr>
        <w:t>г.</w:t>
      </w:r>
      <w:r w:rsidR="00340079">
        <w:rPr>
          <w:rFonts w:ascii="Times New Roman" w:hAnsi="Times New Roman" w:cs="Times New Roman"/>
          <w:sz w:val="28"/>
          <w:szCs w:val="28"/>
        </w:rPr>
        <w:t xml:space="preserve"> </w:t>
      </w:r>
      <w:r w:rsidR="00340079" w:rsidRPr="006B4AA9">
        <w:rPr>
          <w:rFonts w:ascii="Times New Roman" w:hAnsi="Times New Roman" w:cs="Times New Roman"/>
          <w:sz w:val="28"/>
          <w:szCs w:val="28"/>
        </w:rPr>
        <w:t xml:space="preserve">Новомосковск , </w:t>
      </w:r>
      <w:r w:rsidR="00340079">
        <w:rPr>
          <w:rFonts w:ascii="Times New Roman" w:hAnsi="Times New Roman" w:cs="Times New Roman"/>
          <w:sz w:val="28"/>
          <w:szCs w:val="28"/>
        </w:rPr>
        <w:t xml:space="preserve">ул. </w:t>
      </w:r>
      <w:r w:rsidR="00340079" w:rsidRPr="006B4AA9">
        <w:rPr>
          <w:rFonts w:ascii="Times New Roman" w:hAnsi="Times New Roman" w:cs="Times New Roman"/>
          <w:sz w:val="28"/>
          <w:szCs w:val="28"/>
        </w:rPr>
        <w:t>Дружбы, дом 8Е</w:t>
      </w:r>
      <w:r w:rsidRPr="00691637">
        <w:rPr>
          <w:rFonts w:ascii="Times New Roman" w:hAnsi="Times New Roman" w:cs="Times New Roman"/>
          <w:sz w:val="28"/>
          <w:szCs w:val="28"/>
        </w:rPr>
        <w:t>, либо по адресу электронной почты: </w:t>
      </w:r>
      <w:r w:rsidR="00340079" w:rsidRPr="00691637">
        <w:rPr>
          <w:rFonts w:ascii="Times New Roman" w:hAnsi="Times New Roman" w:cs="Times New Roman"/>
          <w:sz w:val="28"/>
          <w:szCs w:val="28"/>
        </w:rPr>
        <w:t>: </w:t>
      </w:r>
      <w:hyperlink r:id="rId9" w:history="1">
        <w:r w:rsidR="00340079" w:rsidRPr="009D0A31">
          <w:rPr>
            <w:rStyle w:val="a3"/>
            <w:rFonts w:ascii="Times New Roman" w:hAnsi="Times New Roman" w:cs="Times New Roman"/>
            <w:sz w:val="28"/>
            <w:szCs w:val="28"/>
            <w:lang w:val="en-US"/>
          </w:rPr>
          <w:t>alkir</w:t>
        </w:r>
        <w:r w:rsidR="00340079" w:rsidRPr="009D0A31">
          <w:rPr>
            <w:rStyle w:val="a3"/>
            <w:rFonts w:ascii="Times New Roman" w:hAnsi="Times New Roman" w:cs="Times New Roman"/>
            <w:sz w:val="28"/>
            <w:szCs w:val="28"/>
          </w:rPr>
          <w:t>2010@</w:t>
        </w:r>
        <w:r w:rsidR="00340079" w:rsidRPr="009D0A31">
          <w:rPr>
            <w:rStyle w:val="a3"/>
            <w:rFonts w:ascii="Times New Roman" w:hAnsi="Times New Roman" w:cs="Times New Roman"/>
            <w:sz w:val="28"/>
            <w:szCs w:val="28"/>
            <w:lang w:val="en-US"/>
          </w:rPr>
          <w:t>yandex</w:t>
        </w:r>
        <w:r w:rsidR="00340079" w:rsidRPr="009D0A31">
          <w:rPr>
            <w:rStyle w:val="a3"/>
            <w:rFonts w:ascii="Times New Roman" w:hAnsi="Times New Roman" w:cs="Times New Roman"/>
            <w:sz w:val="28"/>
            <w:szCs w:val="28"/>
          </w:rPr>
          <w:t>.</w:t>
        </w:r>
        <w:proofErr w:type="spellStart"/>
        <w:r w:rsidR="00340079" w:rsidRPr="009D0A31">
          <w:rPr>
            <w:rStyle w:val="a3"/>
            <w:rFonts w:ascii="Times New Roman" w:hAnsi="Times New Roman" w:cs="Times New Roman"/>
            <w:sz w:val="28"/>
            <w:szCs w:val="28"/>
            <w:lang w:val="en-US"/>
          </w:rPr>
          <w:t>ru</w:t>
        </w:r>
        <w:proofErr w:type="spellEnd"/>
      </w:hyperlink>
      <w:r w:rsidR="00340079">
        <w:rPr>
          <w:rFonts w:ascii="Times New Roman" w:hAnsi="Times New Roman" w:cs="Times New Roman"/>
          <w:sz w:val="28"/>
          <w:szCs w:val="28"/>
        </w:rPr>
        <w:t>.</w:t>
      </w:r>
    </w:p>
    <w:p w14:paraId="53801FA9"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754B78FF"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6B6DD056"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6EDE5D43"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vertAlign w:val="superscript"/>
        </w:rPr>
        <w:t>Федеральный закон от 27.07.2006 № 152-ФЗ «О персональных данных».</w:t>
      </w:r>
    </w:p>
    <w:p w14:paraId="63ACD470"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vertAlign w:val="superscript"/>
        </w:rPr>
        <w:t>* Персональные данные — любая информация, относящаяся к прямо или косвенно определенному, или определяемому физическому лицу (субъекту персональных данных).</w:t>
      </w:r>
    </w:p>
    <w:p w14:paraId="785ECBB0"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vertAlign w:val="superscript"/>
        </w:rPr>
        <w:t>** 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14:paraId="67B91A91"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433D21CA"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1B46188E"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6B28AEB7"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12C385FD"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b/>
          <w:bCs/>
          <w:sz w:val="28"/>
          <w:szCs w:val="28"/>
        </w:rPr>
        <w:t>ПОЛИТИКА КОНФИДЕНЦИАЛЬНОСТИ</w:t>
      </w:r>
    </w:p>
    <w:p w14:paraId="71F7F6C6"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50C30F27"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1. Целью создания настоящего сайта является предоставление физическим и юридическим лицам (посетителям сайта) необходимых сведений о деятельности Индивидуального предпринимателя Белоусова Евгения Александровича (далее — Индивидуальный предприниматель, Оператор), а также</w:t>
      </w:r>
    </w:p>
    <w:p w14:paraId="66292382"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информирование о товарах и услугах, предоставляемых Индивидуальным предпринимателем,</w:t>
      </w:r>
    </w:p>
    <w:p w14:paraId="534411FC"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осуществление деятельности по продвижению товаров и услуг;</w:t>
      </w:r>
    </w:p>
    <w:p w14:paraId="7572CFA1"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информирование об акциях, скидках и специальных предложениях, путем отправки информационных сообщений на указанный при регистрации номер телефона и адрес электронный почты;</w:t>
      </w:r>
    </w:p>
    <w:p w14:paraId="50944095"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обработка заказов, оформленных при помощи информационно коммуникационной сети Интернет — интернет-магазина;</w:t>
      </w:r>
    </w:p>
    <w:p w14:paraId="627E7FF3"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исполнение договоров купли-продажи, заключенных дистанционным способом на сайте интернет-магазина.</w:t>
      </w:r>
    </w:p>
    <w:p w14:paraId="29FF75BB"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Посетители сайта могут использовать его содержание в личных и некоммерческих целях. Использование содержания сайта в иных случаях не допускается.</w:t>
      </w:r>
    </w:p>
    <w:p w14:paraId="4854425A"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lastRenderedPageBreak/>
        <w:t>2. При регистрации на сайте, оформлении заказа, а также при заполнении анкет или других форм документов, Вы можете предоставить следующую информацию:</w:t>
      </w:r>
    </w:p>
    <w:p w14:paraId="6382521B"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1994C6BA"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фамилия, имя, отчество;</w:t>
      </w:r>
    </w:p>
    <w:p w14:paraId="7B989D24"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пол, дата рождения;</w:t>
      </w:r>
      <w:r w:rsidRPr="00691637">
        <w:rPr>
          <w:rFonts w:ascii="Times New Roman" w:hAnsi="Times New Roman" w:cs="Times New Roman"/>
          <w:sz w:val="28"/>
          <w:szCs w:val="28"/>
        </w:rPr>
        <w:br/>
        <w:t>контактный телефон и адрес электронной почты;</w:t>
      </w:r>
      <w:r w:rsidRPr="00691637">
        <w:rPr>
          <w:rFonts w:ascii="Times New Roman" w:hAnsi="Times New Roman" w:cs="Times New Roman"/>
          <w:sz w:val="28"/>
          <w:szCs w:val="28"/>
        </w:rPr>
        <w:br/>
        <w:t>данные о пользовательском устройстве (среди которых, разрешение, версия и другие атрибуты, характеризующие пользовательское устройство);</w:t>
      </w:r>
      <w:r w:rsidRPr="00691637">
        <w:rPr>
          <w:rFonts w:ascii="Times New Roman" w:hAnsi="Times New Roman" w:cs="Times New Roman"/>
          <w:sz w:val="28"/>
          <w:szCs w:val="28"/>
        </w:rPr>
        <w:br/>
        <w:t>пользовательские клики, просмотры страниц, заполнения полей, показы и просмотры баннеров и видео;</w:t>
      </w:r>
      <w:r w:rsidRPr="00691637">
        <w:rPr>
          <w:rFonts w:ascii="Times New Roman" w:hAnsi="Times New Roman" w:cs="Times New Roman"/>
          <w:sz w:val="28"/>
          <w:szCs w:val="28"/>
        </w:rPr>
        <w:br/>
        <w:t>данные, характеризующие аудиторные сегменты;</w:t>
      </w:r>
      <w:r w:rsidRPr="00691637">
        <w:rPr>
          <w:rFonts w:ascii="Times New Roman" w:hAnsi="Times New Roman" w:cs="Times New Roman"/>
          <w:sz w:val="28"/>
          <w:szCs w:val="28"/>
        </w:rPr>
        <w:br/>
        <w:t>параметры сессии;</w:t>
      </w:r>
      <w:r w:rsidRPr="00691637">
        <w:rPr>
          <w:rFonts w:ascii="Times New Roman" w:hAnsi="Times New Roman" w:cs="Times New Roman"/>
          <w:sz w:val="28"/>
          <w:szCs w:val="28"/>
        </w:rPr>
        <w:br/>
        <w:t>данные о времени посещения;</w:t>
      </w:r>
      <w:r w:rsidRPr="00691637">
        <w:rPr>
          <w:rFonts w:ascii="Times New Roman" w:hAnsi="Times New Roman" w:cs="Times New Roman"/>
          <w:sz w:val="28"/>
          <w:szCs w:val="28"/>
        </w:rPr>
        <w:br/>
        <w:t>идентификатор пользователя, хранимый в </w:t>
      </w:r>
      <w:proofErr w:type="spellStart"/>
      <w:r w:rsidRPr="00691637">
        <w:rPr>
          <w:rFonts w:ascii="Times New Roman" w:hAnsi="Times New Roman" w:cs="Times New Roman"/>
          <w:sz w:val="28"/>
          <w:szCs w:val="28"/>
        </w:rPr>
        <w:t>cookie</w:t>
      </w:r>
      <w:proofErr w:type="spellEnd"/>
      <w:r w:rsidRPr="00691637">
        <w:rPr>
          <w:rFonts w:ascii="Times New Roman" w:hAnsi="Times New Roman" w:cs="Times New Roman"/>
          <w:sz w:val="28"/>
          <w:szCs w:val="28"/>
        </w:rPr>
        <w:t>;</w:t>
      </w:r>
      <w:r w:rsidRPr="00691637">
        <w:rPr>
          <w:rFonts w:ascii="Times New Roman" w:hAnsi="Times New Roman" w:cs="Times New Roman"/>
          <w:sz w:val="28"/>
          <w:szCs w:val="28"/>
        </w:rPr>
        <w:br/>
        <w:t>условия заказа в случае его оформления;</w:t>
      </w:r>
      <w:r w:rsidRPr="00691637">
        <w:rPr>
          <w:rFonts w:ascii="Times New Roman" w:hAnsi="Times New Roman" w:cs="Times New Roman"/>
          <w:sz w:val="28"/>
          <w:szCs w:val="28"/>
        </w:rPr>
        <w:br/>
        <w:t>информация об адресе доставки заказа.</w:t>
      </w:r>
    </w:p>
    <w:p w14:paraId="28D16A89"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04F0D860"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3. Всякий раз, передавая Индивидуальному предпринимателю свои персональные данные, в том числе, указывая их на сайте, отправляя по электронной почте или сообщая лично, Вы соглашаетесь на передачи/обработку своих персональных данных, в соответствии с условиями размещенного на сайте Согласия посетителя сайта на обработку персональных данных.</w:t>
      </w:r>
    </w:p>
    <w:p w14:paraId="26A97CBF"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Обращаем Ваше внимание на то, что в любой момент Вы можете отказаться от указанных сообщений, обратившись к Оператору.</w:t>
      </w:r>
    </w:p>
    <w:p w14:paraId="4F2362C2"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4. Индивидуальный предприниматель уважает право каждого посетителя сайта на конфиденциальность.</w:t>
      </w:r>
    </w:p>
    <w:p w14:paraId="1B908F3C"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Индивидуальный предприниматель гарантирует, что никакая полученная от Вас информация никогда и ни при каких условиях не будет предоставлена третьим лицам без Вашего согласия, за исключением случаев, предусмотренных действующим законодательством Российской Федерации.</w:t>
      </w:r>
    </w:p>
    <w:p w14:paraId="13D3B3B6"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Индивидуальный предприниматель гарантирует, что передаваемые Вами персональные данные, будут обрабатываться в строгом соответствии с действующим законодательством Российской Федерации.</w:t>
      </w:r>
    </w:p>
    <w:p w14:paraId="3BA20876"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В соответствии с действующим законодательством Российской Федерации и Политикой Индивидуального предпринимателя в отношении обработки персональных данных, Вы можете в любое время их изменить, обновить или попросить об удалении.</w:t>
      </w:r>
    </w:p>
    <w:p w14:paraId="522B6B50"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5. Индивидуальный предприниматель обращает Ваше внимание на то, что при совершении Вами платежей с использованием платежных банковских карт, безопасность обработки платежей, в том числе и Интернет-платежей, гарантируется банками-партнерами.</w:t>
      </w:r>
    </w:p>
    <w:p w14:paraId="66C0AABC"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xml:space="preserve">При проведении платежей предоставляемая Вами персональная информация (имя, адрес, телефон, </w:t>
      </w:r>
      <w:proofErr w:type="spellStart"/>
      <w:r w:rsidRPr="00691637">
        <w:rPr>
          <w:rFonts w:ascii="Times New Roman" w:hAnsi="Times New Roman" w:cs="Times New Roman"/>
          <w:sz w:val="28"/>
          <w:szCs w:val="28"/>
        </w:rPr>
        <w:t>e-mail</w:t>
      </w:r>
      <w:proofErr w:type="spellEnd"/>
      <w:r w:rsidRPr="00691637">
        <w:rPr>
          <w:rFonts w:ascii="Times New Roman" w:hAnsi="Times New Roman" w:cs="Times New Roman"/>
          <w:sz w:val="28"/>
          <w:szCs w:val="28"/>
        </w:rPr>
        <w:t xml:space="preserve">, номер банковской карты) является конфиденциальной и не подлежит разглашению ни при каких условиях. </w:t>
      </w:r>
      <w:r w:rsidRPr="00691637">
        <w:rPr>
          <w:rFonts w:ascii="Times New Roman" w:hAnsi="Times New Roman" w:cs="Times New Roman"/>
          <w:sz w:val="28"/>
          <w:szCs w:val="28"/>
        </w:rPr>
        <w:lastRenderedPageBreak/>
        <w:t>Данная информация не сохраняется на Web-сервере интернет-магазина и предоставляется только банку-партнеру.</w:t>
      </w:r>
    </w:p>
    <w:p w14:paraId="0862E3DD"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Никакая информация о платежах, кроме уведомления об оплате, банками-партнерами Индивидуальному предпринимателю не передается.</w:t>
      </w:r>
    </w:p>
    <w:p w14:paraId="54CC4889"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6. Индивидуальный предприниматель оставляет за собой право вносить необходимые изменения на сайте, заменять или удалять любые части его содержания и ограничивать доступ к сайту в любое время по своему усмотрению.</w:t>
      </w:r>
    </w:p>
    <w:p w14:paraId="3C0792E6"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Индивидуальный предприниматель также оставляет за собой право изменения Политики конфиденциальности в любое время с целью дальнейшего совершенствования системы защиты от несанкционированного доступа к сообщаемым Вами персональным данным.</w:t>
      </w:r>
    </w:p>
    <w:p w14:paraId="0769EC23" w14:textId="77777777" w:rsidR="00340079" w:rsidRPr="00691637" w:rsidRDefault="00691637" w:rsidP="00340079">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xml:space="preserve">7. Адрес для направления запросов и/или обращений субъектами персональных данных, в том числе по вопросам изменения/обновления/удаления персональных данных: </w:t>
      </w:r>
      <w:r w:rsidR="00340079" w:rsidRPr="006B4AA9">
        <w:rPr>
          <w:rFonts w:ascii="Times New Roman" w:hAnsi="Times New Roman" w:cs="Times New Roman"/>
          <w:sz w:val="28"/>
          <w:szCs w:val="28"/>
        </w:rPr>
        <w:t>301665</w:t>
      </w:r>
      <w:r w:rsidR="00340079" w:rsidRPr="00691637">
        <w:rPr>
          <w:rFonts w:ascii="Times New Roman" w:hAnsi="Times New Roman" w:cs="Times New Roman"/>
          <w:sz w:val="28"/>
          <w:szCs w:val="28"/>
        </w:rPr>
        <w:t xml:space="preserve">, </w:t>
      </w:r>
      <w:r w:rsidR="00340079">
        <w:rPr>
          <w:rFonts w:ascii="Times New Roman" w:hAnsi="Times New Roman" w:cs="Times New Roman"/>
          <w:sz w:val="28"/>
          <w:szCs w:val="28"/>
        </w:rPr>
        <w:t xml:space="preserve">г. </w:t>
      </w:r>
      <w:r w:rsidR="00340079" w:rsidRPr="006B4AA9">
        <w:rPr>
          <w:rFonts w:ascii="Times New Roman" w:hAnsi="Times New Roman" w:cs="Times New Roman"/>
          <w:sz w:val="28"/>
          <w:szCs w:val="28"/>
        </w:rPr>
        <w:t xml:space="preserve">Новомосковск , </w:t>
      </w:r>
      <w:r w:rsidR="00340079">
        <w:rPr>
          <w:rFonts w:ascii="Times New Roman" w:hAnsi="Times New Roman" w:cs="Times New Roman"/>
          <w:sz w:val="28"/>
          <w:szCs w:val="28"/>
        </w:rPr>
        <w:t xml:space="preserve">ул. </w:t>
      </w:r>
      <w:r w:rsidR="00340079" w:rsidRPr="006B4AA9">
        <w:rPr>
          <w:rFonts w:ascii="Times New Roman" w:hAnsi="Times New Roman" w:cs="Times New Roman"/>
          <w:sz w:val="28"/>
          <w:szCs w:val="28"/>
        </w:rPr>
        <w:t>Дружбы, дом 8Е</w:t>
      </w:r>
      <w:r w:rsidR="00340079" w:rsidRPr="00691637">
        <w:rPr>
          <w:rFonts w:ascii="Times New Roman" w:hAnsi="Times New Roman" w:cs="Times New Roman"/>
          <w:sz w:val="28"/>
          <w:szCs w:val="28"/>
        </w:rPr>
        <w:t>, либо по адресу электронной почты: : </w:t>
      </w:r>
      <w:hyperlink r:id="rId10" w:history="1">
        <w:r w:rsidR="00340079" w:rsidRPr="009D0A31">
          <w:rPr>
            <w:rStyle w:val="a3"/>
            <w:rFonts w:ascii="Times New Roman" w:hAnsi="Times New Roman" w:cs="Times New Roman"/>
            <w:sz w:val="28"/>
            <w:szCs w:val="28"/>
            <w:lang w:val="en-US"/>
          </w:rPr>
          <w:t>alkir</w:t>
        </w:r>
        <w:r w:rsidR="00340079" w:rsidRPr="009D0A31">
          <w:rPr>
            <w:rStyle w:val="a3"/>
            <w:rFonts w:ascii="Times New Roman" w:hAnsi="Times New Roman" w:cs="Times New Roman"/>
            <w:sz w:val="28"/>
            <w:szCs w:val="28"/>
          </w:rPr>
          <w:t>2010@</w:t>
        </w:r>
        <w:r w:rsidR="00340079" w:rsidRPr="009D0A31">
          <w:rPr>
            <w:rStyle w:val="a3"/>
            <w:rFonts w:ascii="Times New Roman" w:hAnsi="Times New Roman" w:cs="Times New Roman"/>
            <w:sz w:val="28"/>
            <w:szCs w:val="28"/>
            <w:lang w:val="en-US"/>
          </w:rPr>
          <w:t>yandex</w:t>
        </w:r>
        <w:r w:rsidR="00340079" w:rsidRPr="009D0A31">
          <w:rPr>
            <w:rStyle w:val="a3"/>
            <w:rFonts w:ascii="Times New Roman" w:hAnsi="Times New Roman" w:cs="Times New Roman"/>
            <w:sz w:val="28"/>
            <w:szCs w:val="28"/>
          </w:rPr>
          <w:t>.</w:t>
        </w:r>
        <w:proofErr w:type="spellStart"/>
        <w:r w:rsidR="00340079" w:rsidRPr="009D0A31">
          <w:rPr>
            <w:rStyle w:val="a3"/>
            <w:rFonts w:ascii="Times New Roman" w:hAnsi="Times New Roman" w:cs="Times New Roman"/>
            <w:sz w:val="28"/>
            <w:szCs w:val="28"/>
            <w:lang w:val="en-US"/>
          </w:rPr>
          <w:t>ru</w:t>
        </w:r>
        <w:proofErr w:type="spellEnd"/>
      </w:hyperlink>
      <w:r w:rsidR="00340079">
        <w:rPr>
          <w:rFonts w:ascii="Times New Roman" w:hAnsi="Times New Roman" w:cs="Times New Roman"/>
          <w:sz w:val="28"/>
          <w:szCs w:val="28"/>
        </w:rPr>
        <w:t>.</w:t>
      </w:r>
    </w:p>
    <w:p w14:paraId="099B6750" w14:textId="0594BB28" w:rsidR="00691637" w:rsidRPr="00691637" w:rsidRDefault="00691637" w:rsidP="00691637">
      <w:pPr>
        <w:spacing w:after="0" w:line="240" w:lineRule="auto"/>
        <w:rPr>
          <w:rFonts w:ascii="Times New Roman" w:hAnsi="Times New Roman" w:cs="Times New Roman"/>
          <w:sz w:val="28"/>
          <w:szCs w:val="28"/>
        </w:rPr>
      </w:pPr>
    </w:p>
    <w:p w14:paraId="29D70ECD"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3A5FA4CA"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0241BCD1"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2EF552D4"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b/>
          <w:bCs/>
          <w:sz w:val="28"/>
          <w:szCs w:val="28"/>
        </w:rPr>
        <w:t>ПОЛИТИКА ОБРАБОТКИ ПЕРСОНАЛЬНЫХ ДАННЫХ</w:t>
      </w:r>
    </w:p>
    <w:p w14:paraId="14774BA3"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b/>
          <w:bCs/>
          <w:sz w:val="28"/>
          <w:szCs w:val="28"/>
        </w:rPr>
        <w:t>1. Общие положения</w:t>
      </w:r>
    </w:p>
    <w:p w14:paraId="3F9D74AC"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1.1. Настоящая Политика в отношении обработки персональных данных (далее — Политика) составлена в соответствии с Федеральным законом «О персональных данных» № 152-ФЗ от 27 июля 2006 г., а также иными нормативно-правовыми актами Российской Федерации в области защиты и обработки персональных данных и действует в отношении всех персональных данных (далее — Данные), которые Индивидуальный предприниматель Белоусов Евгений Александрович (далее — Оператор, Индивидуальный предприниматель) может получить от субъекта персональных данных.</w:t>
      </w:r>
    </w:p>
    <w:p w14:paraId="1691B6C4"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b/>
          <w:bCs/>
          <w:sz w:val="28"/>
          <w:szCs w:val="28"/>
        </w:rPr>
        <w:t>1.2. Субъектами персональных данных, обработка которых осуществляется Индивидуальным предпринимателем Белоусовым Евгением Александровичем, являются:</w:t>
      </w:r>
    </w:p>
    <w:p w14:paraId="6F1D2D3B"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4D5D1AD5"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кандидаты на вакантные должности (трудоустройство);</w:t>
      </w:r>
      <w:r w:rsidRPr="00691637">
        <w:rPr>
          <w:rFonts w:ascii="Times New Roman" w:hAnsi="Times New Roman" w:cs="Times New Roman"/>
          <w:sz w:val="28"/>
          <w:szCs w:val="28"/>
        </w:rPr>
        <w:br/>
        <w:t>работники;</w:t>
      </w:r>
      <w:r w:rsidRPr="00691637">
        <w:rPr>
          <w:rFonts w:ascii="Times New Roman" w:hAnsi="Times New Roman" w:cs="Times New Roman"/>
          <w:sz w:val="28"/>
          <w:szCs w:val="28"/>
        </w:rPr>
        <w:br/>
        <w:t>представители контрагентов (клиентов — юридических лиц);</w:t>
      </w:r>
      <w:r w:rsidRPr="00691637">
        <w:rPr>
          <w:rFonts w:ascii="Times New Roman" w:hAnsi="Times New Roman" w:cs="Times New Roman"/>
          <w:sz w:val="28"/>
          <w:szCs w:val="28"/>
        </w:rPr>
        <w:br/>
        <w:t>клиенты — физические лица (потребители, посетители сайта).</w:t>
      </w:r>
    </w:p>
    <w:p w14:paraId="07DB3486"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7F7AB5AB"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b/>
          <w:bCs/>
          <w:sz w:val="28"/>
          <w:szCs w:val="28"/>
        </w:rPr>
        <w:t>1.3. Цели обработки персональных данных:</w:t>
      </w:r>
    </w:p>
    <w:p w14:paraId="21985BC8"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6D05C878"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кандидатов на вакантные должности (трудоустройство) — подбор и найм персонала; принятие решения о возможности заключения трудового договора с лицами, претендующими на открытые вакансии;</w:t>
      </w:r>
      <w:r w:rsidRPr="00691637">
        <w:rPr>
          <w:rFonts w:ascii="Times New Roman" w:hAnsi="Times New Roman" w:cs="Times New Roman"/>
          <w:sz w:val="28"/>
          <w:szCs w:val="28"/>
        </w:rPr>
        <w:br/>
        <w:t xml:space="preserve">работников — соблюдение трудового, налогового и пенсионного </w:t>
      </w:r>
      <w:r w:rsidRPr="00691637">
        <w:rPr>
          <w:rFonts w:ascii="Times New Roman" w:hAnsi="Times New Roman" w:cs="Times New Roman"/>
          <w:sz w:val="28"/>
          <w:szCs w:val="28"/>
        </w:rPr>
        <w:lastRenderedPageBreak/>
        <w:t>законодательства Российской Федерации; организация учета персонала для обеспечения соблюдения законов и иных нормативных правовых актов, содействие в обучении, пользовании различного вида льготами в соответствии с Трудовым кодексом РФ, Налоговым кодексом РФ, федеральными законами РФ, в частности: Федеральным законом от 1.04.1996 г. № 27-ФЗ «Об индивидуальном (персонифицированном) учете в системе обязательного пенсионного страхования», Федеральным законом от 27.07.2006 г. № 152-ФЗ «О персональных данных»; оформление доверенностей (в том числе для представления интересов Индивидуального предпринимателя перед третьими лицами); обеспечение сохранности имущества; расчет и начисление заработной платы;</w:t>
      </w:r>
      <w:r w:rsidRPr="00691637">
        <w:rPr>
          <w:rFonts w:ascii="Times New Roman" w:hAnsi="Times New Roman" w:cs="Times New Roman"/>
          <w:sz w:val="28"/>
          <w:szCs w:val="28"/>
        </w:rPr>
        <w:br/>
        <w:t>представителей контрагентов (клиентов — юридических лиц) — рассмотрение возможностей дальнейшего сотрудничества; заключение и исполнение договоров, сторонами которых являются контрагент и Индивидуальный предприниматель Белоусов Евгений Александрович, а также исполнение требований законодательства РФ;</w:t>
      </w:r>
      <w:r w:rsidRPr="00691637">
        <w:rPr>
          <w:rFonts w:ascii="Times New Roman" w:hAnsi="Times New Roman" w:cs="Times New Roman"/>
          <w:sz w:val="28"/>
          <w:szCs w:val="28"/>
        </w:rPr>
        <w:br/>
        <w:t>клиентов — физических лиц (потребителей, посетителей сайта) — предоставление необходимых сведений о деятельности Индивидуального предпринимателя Белоусова Евгения Александровича, информирование о товарах и услугах, предоставляемых Индивидуальным предпринимателем, в том числе при помощи информационно коммуникационной сети Интернет — интернет-магазина, осведомленность посетителей сайта об акциях, скидках и услугах интернет-магазина; проведение маркетинговых исследований, оказание сервисных услуг; исполнение договоров купли-продажи, в том числе, заключенных дистанционным способом на сайте, возмездного оказания услуг; учет оказанных потребителям услуг для осуществления взаиморасчетов; доставка заказанного товара клиенту, совершившему заказ на сайте, возврат товара; исполнение требований законодательства РФ;</w:t>
      </w:r>
    </w:p>
    <w:p w14:paraId="11E88202"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1FD0351C"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1.4. Индивидуальный предприниматель Белоусов Евгений Александрович обеспечивает защиту обрабатываемых персональных данных от несанкционированного доступа и разглашения, неправомерного использования или утраты в соответствии с требованиями Федерального закона от 27 июля 2006 г. № 152-ФЗ «О персональных данных».</w:t>
      </w:r>
    </w:p>
    <w:p w14:paraId="1192375C"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1.5. Настоящая Политика обязательна для соблюдения всеми сотрудниками Оператора.</w:t>
      </w:r>
    </w:p>
    <w:p w14:paraId="31628323"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1.6. Индивидуальный предприниматель имеет право вносить изменения в настоящую Политику.</w:t>
      </w:r>
    </w:p>
    <w:p w14:paraId="2B4DB0D4"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5E858A0F"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b/>
          <w:bCs/>
          <w:sz w:val="28"/>
          <w:szCs w:val="28"/>
        </w:rPr>
        <w:t>2. Термины и принятые сокращения</w:t>
      </w:r>
    </w:p>
    <w:p w14:paraId="440E4182"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Персональные данные (ПД) — любая информация, относящаяся к прямо или косвенно определенному, или определяемому физическому лицу (субъекту персональных данных).</w:t>
      </w:r>
    </w:p>
    <w:p w14:paraId="71F3ECD1"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xml:space="preserve">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w:t>
      </w:r>
      <w:r w:rsidRPr="00691637">
        <w:rPr>
          <w:rFonts w:ascii="Times New Roman" w:hAnsi="Times New Roman" w:cs="Times New Roman"/>
          <w:sz w:val="28"/>
          <w:szCs w:val="28"/>
        </w:rPr>
        <w:lastRenderedPageBreak/>
        <w:t>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14:paraId="35D110E7"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Автоматизированная обработка персональных данных — обработка персональных данных с помощью средств вычислительной техники.</w:t>
      </w:r>
    </w:p>
    <w:p w14:paraId="308234E0"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Информационная система персональных данных (ИСПД) — совокупность содержащихся в базах данных персональных данных и обеспечивающих их обработку информационных технологий и технических средств.</w:t>
      </w:r>
    </w:p>
    <w:p w14:paraId="0E334FBE"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Персональные данные, сделанные общедоступными субъектом персональных данных, — ПД, доступ неограниченного круга лиц к которым предоставлен субъектом персональных данных либо по его просьбе.</w:t>
      </w:r>
    </w:p>
    <w:p w14:paraId="6186E1BF"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Блокирование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w:t>
      </w:r>
    </w:p>
    <w:p w14:paraId="0E8F3F4C"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xml:space="preserve">Уничтожение персональных данных — действия, в результате которых становится невозможным восстановить содержание персональных данных в информационной системе персональных данных </w:t>
      </w:r>
      <w:proofErr w:type="gramStart"/>
      <w:r w:rsidRPr="00691637">
        <w:rPr>
          <w:rFonts w:ascii="Times New Roman" w:hAnsi="Times New Roman" w:cs="Times New Roman"/>
          <w:sz w:val="28"/>
          <w:szCs w:val="28"/>
        </w:rPr>
        <w:t>и  (</w:t>
      </w:r>
      <w:proofErr w:type="gramEnd"/>
      <w:r w:rsidRPr="00691637">
        <w:rPr>
          <w:rFonts w:ascii="Times New Roman" w:hAnsi="Times New Roman" w:cs="Times New Roman"/>
          <w:sz w:val="28"/>
          <w:szCs w:val="28"/>
        </w:rPr>
        <w:t>или) в результате которых уничтожаются материальные носители персональных данных.</w:t>
      </w:r>
    </w:p>
    <w:p w14:paraId="287BF118"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Оператор — организация, самостоятельно или совместно с другими лицами организующая обработку персональных данных, а также определяющая цели обработки персональных данных, подлежащих обработке, действия (операции), совершаемые с персональными данными.</w:t>
      </w:r>
    </w:p>
    <w:p w14:paraId="35DCFF2F" w14:textId="0F9AD8D8"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Оператором является Индивидуальный предприниматель</w:t>
      </w:r>
      <w:r w:rsidR="00340079">
        <w:rPr>
          <w:rFonts w:ascii="Times New Roman" w:hAnsi="Times New Roman" w:cs="Times New Roman"/>
          <w:sz w:val="28"/>
          <w:szCs w:val="28"/>
        </w:rPr>
        <w:t xml:space="preserve"> Гайденко Кирилл Алексеевич</w:t>
      </w:r>
      <w:r w:rsidRPr="00691637">
        <w:rPr>
          <w:rFonts w:ascii="Times New Roman" w:hAnsi="Times New Roman" w:cs="Times New Roman"/>
          <w:sz w:val="28"/>
          <w:szCs w:val="28"/>
        </w:rPr>
        <w:t>, адрес местонахождения:</w:t>
      </w:r>
      <w:r w:rsidR="001A6849">
        <w:rPr>
          <w:rFonts w:ascii="Times New Roman" w:hAnsi="Times New Roman" w:cs="Times New Roman"/>
          <w:sz w:val="28"/>
          <w:szCs w:val="28"/>
        </w:rPr>
        <w:t xml:space="preserve"> </w:t>
      </w:r>
      <w:r w:rsidR="00340079" w:rsidRPr="006B4AA9">
        <w:rPr>
          <w:rFonts w:ascii="Times New Roman" w:hAnsi="Times New Roman" w:cs="Times New Roman"/>
          <w:sz w:val="28"/>
          <w:szCs w:val="28"/>
        </w:rPr>
        <w:t>301665</w:t>
      </w:r>
      <w:r w:rsidRPr="00691637">
        <w:rPr>
          <w:rFonts w:ascii="Times New Roman" w:hAnsi="Times New Roman" w:cs="Times New Roman"/>
          <w:sz w:val="28"/>
          <w:szCs w:val="28"/>
        </w:rPr>
        <w:t xml:space="preserve">, </w:t>
      </w:r>
      <w:r w:rsidR="00340079">
        <w:rPr>
          <w:rFonts w:ascii="Times New Roman" w:hAnsi="Times New Roman" w:cs="Times New Roman"/>
          <w:sz w:val="28"/>
          <w:szCs w:val="28"/>
        </w:rPr>
        <w:t>Ту</w:t>
      </w:r>
      <w:r w:rsidR="001A6849">
        <w:rPr>
          <w:rFonts w:ascii="Times New Roman" w:hAnsi="Times New Roman" w:cs="Times New Roman"/>
          <w:sz w:val="28"/>
          <w:szCs w:val="28"/>
        </w:rPr>
        <w:t>л</w:t>
      </w:r>
      <w:r w:rsidR="00340079">
        <w:rPr>
          <w:rFonts w:ascii="Times New Roman" w:hAnsi="Times New Roman" w:cs="Times New Roman"/>
          <w:sz w:val="28"/>
          <w:szCs w:val="28"/>
        </w:rPr>
        <w:t>ьская</w:t>
      </w:r>
      <w:r w:rsidRPr="00691637">
        <w:rPr>
          <w:rFonts w:ascii="Times New Roman" w:hAnsi="Times New Roman" w:cs="Times New Roman"/>
          <w:sz w:val="28"/>
          <w:szCs w:val="28"/>
        </w:rPr>
        <w:t xml:space="preserve"> область, </w:t>
      </w:r>
      <w:r w:rsidR="00340079">
        <w:rPr>
          <w:rFonts w:ascii="Times New Roman" w:hAnsi="Times New Roman" w:cs="Times New Roman"/>
          <w:sz w:val="28"/>
          <w:szCs w:val="28"/>
        </w:rPr>
        <w:t>Новомосковский</w:t>
      </w:r>
      <w:r w:rsidRPr="00691637">
        <w:rPr>
          <w:rFonts w:ascii="Times New Roman" w:hAnsi="Times New Roman" w:cs="Times New Roman"/>
          <w:sz w:val="28"/>
          <w:szCs w:val="28"/>
        </w:rPr>
        <w:t xml:space="preserve"> район, </w:t>
      </w:r>
      <w:r w:rsidR="00340079">
        <w:rPr>
          <w:rFonts w:ascii="Times New Roman" w:hAnsi="Times New Roman" w:cs="Times New Roman"/>
          <w:sz w:val="28"/>
          <w:szCs w:val="28"/>
        </w:rPr>
        <w:t xml:space="preserve">г. </w:t>
      </w:r>
      <w:r w:rsidR="00340079" w:rsidRPr="006B4AA9">
        <w:rPr>
          <w:rFonts w:ascii="Times New Roman" w:hAnsi="Times New Roman" w:cs="Times New Roman"/>
          <w:sz w:val="28"/>
          <w:szCs w:val="28"/>
        </w:rPr>
        <w:t xml:space="preserve">Новомосковск </w:t>
      </w:r>
      <w:r w:rsidR="00340079">
        <w:rPr>
          <w:rFonts w:ascii="Times New Roman" w:hAnsi="Times New Roman" w:cs="Times New Roman"/>
          <w:sz w:val="28"/>
          <w:szCs w:val="28"/>
        </w:rPr>
        <w:t xml:space="preserve">ул. </w:t>
      </w:r>
      <w:r w:rsidR="00340079" w:rsidRPr="006B4AA9">
        <w:rPr>
          <w:rFonts w:ascii="Times New Roman" w:hAnsi="Times New Roman" w:cs="Times New Roman"/>
          <w:sz w:val="28"/>
          <w:szCs w:val="28"/>
        </w:rPr>
        <w:t>Дружбы</w:t>
      </w:r>
      <w:r w:rsidRPr="00691637">
        <w:rPr>
          <w:rFonts w:ascii="Times New Roman" w:hAnsi="Times New Roman" w:cs="Times New Roman"/>
          <w:sz w:val="28"/>
          <w:szCs w:val="28"/>
        </w:rPr>
        <w:t xml:space="preserve">, </w:t>
      </w:r>
      <w:r w:rsidR="001A6849">
        <w:rPr>
          <w:rFonts w:ascii="Times New Roman" w:hAnsi="Times New Roman" w:cs="Times New Roman"/>
          <w:sz w:val="28"/>
          <w:szCs w:val="28"/>
        </w:rPr>
        <w:t>8Е</w:t>
      </w:r>
      <w:r w:rsidRPr="00691637">
        <w:rPr>
          <w:rFonts w:ascii="Times New Roman" w:hAnsi="Times New Roman" w:cs="Times New Roman"/>
          <w:sz w:val="28"/>
          <w:szCs w:val="28"/>
        </w:rPr>
        <w:t xml:space="preserve">; почтовый адрес: </w:t>
      </w:r>
      <w:r w:rsidR="001A6849" w:rsidRPr="006B4AA9">
        <w:rPr>
          <w:rFonts w:ascii="Times New Roman" w:hAnsi="Times New Roman" w:cs="Times New Roman"/>
          <w:sz w:val="28"/>
          <w:szCs w:val="28"/>
        </w:rPr>
        <w:t>301665</w:t>
      </w:r>
      <w:r w:rsidRPr="00691637">
        <w:rPr>
          <w:rFonts w:ascii="Times New Roman" w:hAnsi="Times New Roman" w:cs="Times New Roman"/>
          <w:sz w:val="28"/>
          <w:szCs w:val="28"/>
        </w:rPr>
        <w:t>, г. </w:t>
      </w:r>
      <w:r w:rsidR="001A6849" w:rsidRPr="006B4AA9">
        <w:rPr>
          <w:rFonts w:ascii="Times New Roman" w:hAnsi="Times New Roman" w:cs="Times New Roman"/>
          <w:sz w:val="28"/>
          <w:szCs w:val="28"/>
        </w:rPr>
        <w:t>Новомосковск</w:t>
      </w:r>
      <w:r w:rsidRPr="00691637">
        <w:rPr>
          <w:rFonts w:ascii="Times New Roman" w:hAnsi="Times New Roman" w:cs="Times New Roman"/>
          <w:sz w:val="28"/>
          <w:szCs w:val="28"/>
        </w:rPr>
        <w:t>, ул. </w:t>
      </w:r>
      <w:r w:rsidR="001A6849" w:rsidRPr="006B4AA9">
        <w:rPr>
          <w:rFonts w:ascii="Times New Roman" w:hAnsi="Times New Roman" w:cs="Times New Roman"/>
          <w:sz w:val="28"/>
          <w:szCs w:val="28"/>
        </w:rPr>
        <w:t>Дружбы</w:t>
      </w:r>
      <w:r w:rsidRPr="00691637">
        <w:rPr>
          <w:rFonts w:ascii="Times New Roman" w:hAnsi="Times New Roman" w:cs="Times New Roman"/>
          <w:sz w:val="28"/>
          <w:szCs w:val="28"/>
        </w:rPr>
        <w:t xml:space="preserve">, </w:t>
      </w:r>
      <w:r w:rsidR="001A6849">
        <w:rPr>
          <w:rFonts w:ascii="Times New Roman" w:hAnsi="Times New Roman" w:cs="Times New Roman"/>
          <w:sz w:val="28"/>
          <w:szCs w:val="28"/>
        </w:rPr>
        <w:t>8Е</w:t>
      </w:r>
      <w:r w:rsidRPr="00691637">
        <w:rPr>
          <w:rFonts w:ascii="Times New Roman" w:hAnsi="Times New Roman" w:cs="Times New Roman"/>
          <w:sz w:val="28"/>
          <w:szCs w:val="28"/>
        </w:rPr>
        <w:t xml:space="preserve">; тел.: </w:t>
      </w:r>
      <w:r w:rsidR="001A6849">
        <w:rPr>
          <w:rFonts w:ascii="Times New Roman" w:hAnsi="Times New Roman" w:cs="Times New Roman"/>
          <w:sz w:val="28"/>
          <w:szCs w:val="28"/>
        </w:rPr>
        <w:t>+7</w:t>
      </w:r>
      <w:r w:rsidRPr="00691637">
        <w:rPr>
          <w:rFonts w:ascii="Times New Roman" w:hAnsi="Times New Roman" w:cs="Times New Roman"/>
          <w:sz w:val="28"/>
          <w:szCs w:val="28"/>
        </w:rPr>
        <w:t>(</w:t>
      </w:r>
      <w:r w:rsidR="001A6849">
        <w:rPr>
          <w:rFonts w:ascii="Times New Roman" w:hAnsi="Times New Roman" w:cs="Times New Roman"/>
          <w:sz w:val="28"/>
          <w:szCs w:val="28"/>
        </w:rPr>
        <w:t>48762</w:t>
      </w:r>
      <w:r w:rsidRPr="00691637">
        <w:rPr>
          <w:rFonts w:ascii="Times New Roman" w:hAnsi="Times New Roman" w:cs="Times New Roman"/>
          <w:sz w:val="28"/>
          <w:szCs w:val="28"/>
        </w:rPr>
        <w:t xml:space="preserve">) </w:t>
      </w:r>
      <w:r w:rsidR="001A6849">
        <w:rPr>
          <w:rFonts w:ascii="Times New Roman" w:hAnsi="Times New Roman" w:cs="Times New Roman"/>
          <w:sz w:val="28"/>
          <w:szCs w:val="28"/>
        </w:rPr>
        <w:t>9-70-01</w:t>
      </w:r>
      <w:r w:rsidRPr="00691637">
        <w:rPr>
          <w:rFonts w:ascii="Times New Roman" w:hAnsi="Times New Roman" w:cs="Times New Roman"/>
          <w:sz w:val="28"/>
          <w:szCs w:val="28"/>
        </w:rPr>
        <w:t>, адрес электронной почты: </w:t>
      </w:r>
      <w:proofErr w:type="spellStart"/>
      <w:r w:rsidR="001A6849">
        <w:rPr>
          <w:rFonts w:ascii="Times New Roman" w:hAnsi="Times New Roman" w:cs="Times New Roman"/>
          <w:sz w:val="28"/>
          <w:szCs w:val="28"/>
          <w:lang w:val="en-US"/>
        </w:rPr>
        <w:t>Alkir</w:t>
      </w:r>
      <w:proofErr w:type="spellEnd"/>
      <w:r w:rsidR="001A6849" w:rsidRPr="001A6849">
        <w:rPr>
          <w:rFonts w:ascii="Times New Roman" w:hAnsi="Times New Roman" w:cs="Times New Roman"/>
          <w:sz w:val="28"/>
          <w:szCs w:val="28"/>
        </w:rPr>
        <w:t>2010@</w:t>
      </w:r>
      <w:proofErr w:type="spellStart"/>
      <w:r w:rsidR="001A6849">
        <w:rPr>
          <w:rFonts w:ascii="Times New Roman" w:hAnsi="Times New Roman" w:cs="Times New Roman"/>
          <w:sz w:val="28"/>
          <w:szCs w:val="28"/>
          <w:lang w:val="en-US"/>
        </w:rPr>
        <w:t>yandex</w:t>
      </w:r>
      <w:proofErr w:type="spellEnd"/>
      <w:r w:rsidR="001A6849" w:rsidRPr="001A6849">
        <w:rPr>
          <w:rFonts w:ascii="Times New Roman" w:hAnsi="Times New Roman" w:cs="Times New Roman"/>
          <w:sz w:val="28"/>
          <w:szCs w:val="28"/>
        </w:rPr>
        <w:t>.</w:t>
      </w:r>
      <w:proofErr w:type="spellStart"/>
      <w:r w:rsidR="001A6849">
        <w:rPr>
          <w:rFonts w:ascii="Times New Roman" w:hAnsi="Times New Roman" w:cs="Times New Roman"/>
          <w:sz w:val="28"/>
          <w:szCs w:val="28"/>
          <w:lang w:val="en-US"/>
        </w:rPr>
        <w:t>ru</w:t>
      </w:r>
      <w:proofErr w:type="spellEnd"/>
      <w:r w:rsidRPr="00691637">
        <w:rPr>
          <w:rFonts w:ascii="Times New Roman" w:hAnsi="Times New Roman" w:cs="Times New Roman"/>
          <w:sz w:val="28"/>
          <w:szCs w:val="28"/>
        </w:rPr>
        <w:t xml:space="preserve">, ИНН </w:t>
      </w:r>
      <w:r w:rsidR="001A6849" w:rsidRPr="001A6849">
        <w:rPr>
          <w:rFonts w:ascii="Times New Roman" w:hAnsi="Times New Roman" w:cs="Times New Roman"/>
          <w:sz w:val="28"/>
          <w:szCs w:val="28"/>
        </w:rPr>
        <w:t>711612212619</w:t>
      </w:r>
      <w:r w:rsidRPr="00691637">
        <w:rPr>
          <w:rFonts w:ascii="Times New Roman" w:hAnsi="Times New Roman" w:cs="Times New Roman"/>
          <w:sz w:val="28"/>
          <w:szCs w:val="28"/>
        </w:rPr>
        <w:t>, ОГРН ИП </w:t>
      </w:r>
      <w:r w:rsidR="001A6849" w:rsidRPr="001A6849">
        <w:rPr>
          <w:rFonts w:ascii="Times New Roman" w:hAnsi="Times New Roman" w:cs="Times New Roman"/>
          <w:sz w:val="28"/>
          <w:szCs w:val="28"/>
        </w:rPr>
        <w:t>311715408800283</w:t>
      </w:r>
      <w:r w:rsidRPr="00691637">
        <w:rPr>
          <w:rFonts w:ascii="Times New Roman" w:hAnsi="Times New Roman" w:cs="Times New Roman"/>
          <w:sz w:val="28"/>
          <w:szCs w:val="28"/>
        </w:rPr>
        <w:t>.</w:t>
      </w:r>
    </w:p>
    <w:p w14:paraId="7A368344"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1856B5B3"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b/>
          <w:bCs/>
          <w:sz w:val="28"/>
          <w:szCs w:val="28"/>
        </w:rPr>
        <w:t>3. Обработка персональных данных</w:t>
      </w:r>
    </w:p>
    <w:p w14:paraId="51856061"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b/>
          <w:bCs/>
          <w:sz w:val="28"/>
          <w:szCs w:val="28"/>
        </w:rPr>
        <w:t>3.1. Получение персональных данных:</w:t>
      </w:r>
    </w:p>
    <w:p w14:paraId="04CF469A"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3.1.1. Индивидуальным предпринимателем, как Оператором, ведется сбор только тех ПД, которые являются необходимыми и достаточными для заявленных целей обработки.</w:t>
      </w:r>
    </w:p>
    <w:p w14:paraId="1ED441DD"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3.1.2. Все ПД следует получать от самого субъекта. Если ПД субъекта можно получить только у третьей стороны, то субъект должен быть уведомлен об этом или от него должно быть получено согласие.</w:t>
      </w:r>
    </w:p>
    <w:p w14:paraId="4FEF6C70"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3.1.3. Оператор должен сообщить субъекту о целях, предполагаемых источниках и способах получения ПД, характере подлежащих получению ПД, перечне действий с ПД, сроке, в течение которого действует согласие, и порядке его отзыва, а также о последствиях отказа субъекта дать письменное согласие на их получение.</w:t>
      </w:r>
    </w:p>
    <w:p w14:paraId="2F1FE486"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3.1.4. Документы, содержащие ПД, создаются путем:</w:t>
      </w:r>
    </w:p>
    <w:p w14:paraId="758EA85E"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копирования оригиналов документов (паспорт, документ об образовании, свидетельство ИНН, пенсионное свидетельство и др.);</w:t>
      </w:r>
    </w:p>
    <w:p w14:paraId="7CDE071F"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lastRenderedPageBreak/>
        <w:t>— получения оригиналов необходимых документов (трудовая книжка, медицинское заключение, характеристика и др.);</w:t>
      </w:r>
    </w:p>
    <w:p w14:paraId="6CC41C88"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внесения сведений в учетные формы;</w:t>
      </w:r>
    </w:p>
    <w:p w14:paraId="3A877961"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указания на сайте при регистрации на сайте, оформлении заказа, заполнении анкет или других документов (форм);</w:t>
      </w:r>
    </w:p>
    <w:p w14:paraId="7A484E55"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сообщения лично субъектом ПД.</w:t>
      </w:r>
    </w:p>
    <w:p w14:paraId="42F219C0"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5CD2B2CA"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b/>
          <w:bCs/>
          <w:sz w:val="28"/>
          <w:szCs w:val="28"/>
        </w:rPr>
        <w:t>3.2. Обработка персональных данных:</w:t>
      </w:r>
    </w:p>
    <w:p w14:paraId="1A21D9A2"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3.2.1. Обработка персональных данных осуществляется:</w:t>
      </w:r>
    </w:p>
    <w:p w14:paraId="1FA6E50F"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с Согласия субъекта персональных данных на обработку ПД;</w:t>
      </w:r>
    </w:p>
    <w:p w14:paraId="60AE35AE"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в случаях, когда обработка персональных данных необходима для осуществления и выполнения возложенных законодательством РФ функций, полномочий и обязанностей;</w:t>
      </w:r>
    </w:p>
    <w:p w14:paraId="164E4E1F"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в случаях, когда осуществляется обработка персональных данных, доступ неограниченного круга лиц к которым предоставлен субъектом персональных данных либо по его просьбе (далее — персональные данные, сделанные общедоступными субъектом персональных данных).</w:t>
      </w:r>
    </w:p>
    <w:p w14:paraId="5517C30B"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3.2.2. Персональные данные, обрабатываемые Оператором, составляет следующая информация: фамилия, имя, отчество, год, месяц, дата рождения, место рождения, гражданство, пол, адрес, телефон, семейное положение, социальное положение, имущественное положение, образование, профессия, доходы, ИНН, номер страхового свидетельства государственного пенсионного страхования, номер полиса обязательного медицинского страхования, сведения о документах, удостоверяющих личность.</w:t>
      </w:r>
    </w:p>
    <w:p w14:paraId="0BA2574A"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Дополнительные персональные данные, обрабатываемые Оператором: данные, полученные при осуществлении трудовых отношений; данные, полученные для осуществления отбора кандидатов на работу.</w:t>
      </w:r>
    </w:p>
    <w:p w14:paraId="6DFB60A3"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В отношении посетителей сайтов Оператор также осуществляет обработку следующих категорий данных: адрес электронной почты; данные о пользовательском устройстве (среди которых, разрешение, версия и другие атрибуты, характеризующие пользовательское устройство); пользовательские клики, просмотры страниц, заполнения полей, показы и просмотры баннеров и видео; данные, характеризующие аудиторные сегменты; данные о времени посещения; идентификатор пользователя, хранимый в </w:t>
      </w:r>
      <w:proofErr w:type="spellStart"/>
      <w:r w:rsidRPr="00691637">
        <w:rPr>
          <w:rFonts w:ascii="Times New Roman" w:hAnsi="Times New Roman" w:cs="Times New Roman"/>
          <w:sz w:val="28"/>
          <w:szCs w:val="28"/>
        </w:rPr>
        <w:t>cookie</w:t>
      </w:r>
      <w:proofErr w:type="spellEnd"/>
      <w:r w:rsidRPr="00691637">
        <w:rPr>
          <w:rFonts w:ascii="Times New Roman" w:hAnsi="Times New Roman" w:cs="Times New Roman"/>
          <w:sz w:val="28"/>
          <w:szCs w:val="28"/>
        </w:rPr>
        <w:t>; условия заказа в случае его оформления; информация об адресе доставки заказа.</w:t>
      </w:r>
    </w:p>
    <w:p w14:paraId="5FB7343D"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3.2.3. Обработка ПД осуществляется Индивидуальным предпринимателем смешанным способом: с использованием средств автоматизации, а также без использования таких средств (на бумажном носителе информации).</w:t>
      </w:r>
    </w:p>
    <w:p w14:paraId="125BFF13"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3.2.4. Принципы обработки персональных данных Индивидуальным предпринимателем:</w:t>
      </w:r>
    </w:p>
    <w:p w14:paraId="6E55397E"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Обработка персональных данных осуществляется на законной и справедливой основе;</w:t>
      </w:r>
      <w:r w:rsidRPr="00691637">
        <w:rPr>
          <w:rFonts w:ascii="Times New Roman" w:hAnsi="Times New Roman" w:cs="Times New Roman"/>
          <w:sz w:val="28"/>
          <w:szCs w:val="28"/>
        </w:rPr>
        <w:br/>
        <w:t>Обработка персональных данных ограничивается достижением конкретных, заранее определённых и законных целей. Не допускается обработка персональных данных, несовместимая с целями сбора персональных данных;</w:t>
      </w:r>
      <w:r w:rsidRPr="00691637">
        <w:rPr>
          <w:rFonts w:ascii="Times New Roman" w:hAnsi="Times New Roman" w:cs="Times New Roman"/>
          <w:sz w:val="28"/>
          <w:szCs w:val="28"/>
        </w:rPr>
        <w:br/>
        <w:t>Не допускается объединение баз данных, содержащих персональные данные, обработка которых осуществляется в целях, несовместимых между собой;</w:t>
      </w:r>
      <w:r w:rsidRPr="00691637">
        <w:rPr>
          <w:rFonts w:ascii="Times New Roman" w:hAnsi="Times New Roman" w:cs="Times New Roman"/>
          <w:sz w:val="28"/>
          <w:szCs w:val="28"/>
        </w:rPr>
        <w:br/>
      </w:r>
      <w:r w:rsidRPr="00691637">
        <w:rPr>
          <w:rFonts w:ascii="Times New Roman" w:hAnsi="Times New Roman" w:cs="Times New Roman"/>
          <w:sz w:val="28"/>
          <w:szCs w:val="28"/>
        </w:rPr>
        <w:lastRenderedPageBreak/>
        <w:t>Обработке подлежат только персональные данные, которые отвечают целям их обработки;</w:t>
      </w:r>
      <w:r w:rsidRPr="00691637">
        <w:rPr>
          <w:rFonts w:ascii="Times New Roman" w:hAnsi="Times New Roman" w:cs="Times New Roman"/>
          <w:sz w:val="28"/>
          <w:szCs w:val="28"/>
        </w:rPr>
        <w:br/>
        <w:t>Содержание и объем обрабатываемых персональных данных соответствуют заявленным целям обработки и не являются избыточными по отношению к заявленным целям их обработки;</w:t>
      </w:r>
      <w:r w:rsidRPr="00691637">
        <w:rPr>
          <w:rFonts w:ascii="Times New Roman" w:hAnsi="Times New Roman" w:cs="Times New Roman"/>
          <w:sz w:val="28"/>
          <w:szCs w:val="28"/>
        </w:rPr>
        <w:br/>
        <w:t>При обработке персональных данных обеспечивается точность персональных данных, их достаточность, а в необходимых случаях и актуальность по отношению к целям обработки персональных данных. Принимаются необходимые меры по удалению или уточнению неполных, или неточных данных.</w:t>
      </w:r>
    </w:p>
    <w:p w14:paraId="568B7C73"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3.2.5. Оператором ведется учет работников, допущенных к обработке ПД.</w:t>
      </w:r>
    </w:p>
    <w:p w14:paraId="40323459"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3.2.6. Оператор не осуществляет трансграничную передачу ПД.</w:t>
      </w:r>
    </w:p>
    <w:p w14:paraId="610F1BBD"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3.2.7. Оператор не предоставляет и не раскрывает сведения, содержащие ПД субъектов, третьей стороне без письменного согласия субъекта ПД, за исключением случаев, когда это необходимо в целях предупреждения угрозы жизни и здоровью, а также в случаях, установленных федеральными законами.</w:t>
      </w:r>
    </w:p>
    <w:p w14:paraId="1BA80099"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3.2.8. В случаях, предусмотренных законодательством Российской Федерации, Оператор вправе осуществлять передачу ПД третьим лицам (федеральной налоговой службе, государственному пенсионному фонду и иным государственным органам).</w:t>
      </w:r>
    </w:p>
    <w:p w14:paraId="172BA661"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3.2.9. Совокупность операций обработки ПД включает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ПД.</w:t>
      </w:r>
    </w:p>
    <w:p w14:paraId="009AA4F1"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47B672E3"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b/>
          <w:bCs/>
          <w:sz w:val="28"/>
          <w:szCs w:val="28"/>
        </w:rPr>
        <w:t>3.3. Хранение персональных данных:</w:t>
      </w:r>
    </w:p>
    <w:p w14:paraId="3D62574B"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3.3.1. Хранение ПД осуществляется в форме, позволяющей определить субъекта ПД, не дольше, чем этого требуют цели обработки ПД, если срок хранения ПД не установлен федеральным законом, договором, стороной которого, выгодоприобретателем или поручителем, по которому является субъект ПД. Обрабатываемые ПД по достижении целей обработки или в случае утраты необходимости в достижении этих целей, если иное не предусмотрено федеральным законом, подлежат уничтожению либо обезличиванию.</w:t>
      </w:r>
    </w:p>
    <w:p w14:paraId="00BB9B9C"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3.3.2. ПД субъектов могут быть получены, проходить дальнейшую обработку и передаваться на хранение как на бумажных носителях, так и в электронном виде.</w:t>
      </w:r>
    </w:p>
    <w:p w14:paraId="384D6E76"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3.3.3. ПД, зафиксированные на бумажных носителях, хранятся в запираемых помещениях с ограниченным правом доступа.</w:t>
      </w:r>
    </w:p>
    <w:p w14:paraId="0D9386F4"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3.3.4. ПД субъектов, обрабатываемые с использованием средств автоматизации в разных целях, хранятся в разных папках.</w:t>
      </w:r>
    </w:p>
    <w:p w14:paraId="6FACF4A9"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3.3.5. Сроки обработки (хранения) ПД определяются исходя из целей обработки ПД, в соответствии требованиями федеральных законов, требованиями операторов ПД, по поручению которых Оператор осуществляет обработку ПД, основными правилами работы архивов организаций, сроками исковой давности.</w:t>
      </w:r>
    </w:p>
    <w:p w14:paraId="5932F62C"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lastRenderedPageBreak/>
        <w:t>3.3.6. ПД, срок обработки (хранения) которых истек, должны быть уничтожены, если иное не предусмотрено федеральным законом. Хранение ПД после прекращения их обработки допускается только после их обезличивания.</w:t>
      </w:r>
    </w:p>
    <w:p w14:paraId="131ADCB7"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08920D15"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3.4. Уничтожение персональных данных:</w:t>
      </w:r>
    </w:p>
    <w:p w14:paraId="660CA5BC"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3.4.1. Уничтожение документов (носителей), содержащих ПД, производится путем сожжения, дробления (измельчения), химического разложения, превращения в бесформенную массу или порошок. Для уничтожения бумажных документов допускается применение шредера.</w:t>
      </w:r>
    </w:p>
    <w:p w14:paraId="0E3F059A"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3.4.2. ПД на электронных носителях уничтожаются путем стирания или форматирования носителя.</w:t>
      </w:r>
    </w:p>
    <w:p w14:paraId="22C6926E"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36EC4341"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b/>
          <w:bCs/>
          <w:sz w:val="28"/>
          <w:szCs w:val="28"/>
        </w:rPr>
        <w:t>4. Защита персональных данных. Меры по обеспечению безопасности персональных данных</w:t>
      </w:r>
    </w:p>
    <w:p w14:paraId="20DCDE6B"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4.1. Индивидуальный предприниматель при обработке ПД принимает необходимые правовые, организационные и технические меры для защиты ПД от неправомерного и/или несанкционированного доступа к ним, уничтожения, изменения, блокирования, копирования, предоставления, распространения ПД, а также от иных неправомерных действий в отношении ПД.</w:t>
      </w:r>
    </w:p>
    <w:p w14:paraId="544D857D"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4.2. В соответствии с требованиями Федерального закона «О персональных данных» № 152-ФЗ от 27 июля 2006 г., а также иных нормативно-правовых актов Российской Федерации в области защиты и обработки персональных данных Оператором создана система защиты персональных данных, состоящая из подсистем правовой, организационной и технической защиты.</w:t>
      </w:r>
    </w:p>
    <w:p w14:paraId="3D06E55A"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4.2.1. Подсистема правовой защиты представляет собой комплекс правовых, организационно-распорядительных и нормативных документов, обеспечивающих создание, функционирование и совершенствование системы защиты персональных данных.</w:t>
      </w:r>
    </w:p>
    <w:p w14:paraId="4C997879"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4.2.2. Подсистема организационной защиты включает в себя организацию разрешительной системы, защиты информации при работе с сотрудниками, партнерами и сторонними лицами.</w:t>
      </w:r>
    </w:p>
    <w:p w14:paraId="36AF9E70"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4.2.3. Подсистема технической защиты включает в себя комплекс технических, программных, программно-аппаратных средств, обеспечивающих защиту ПД.</w:t>
      </w:r>
    </w:p>
    <w:p w14:paraId="0A5DF86C"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4.3. Основными мерами защиты ПД, используемыми Оператором, являются:</w:t>
      </w:r>
    </w:p>
    <w:p w14:paraId="520FF085"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4.3.1. Назначение лица, ответственного за обработку ПД, которое осуществляет организацию обработки ПД, обучение и инструктаж, внутренний контроль за соблюдением учреждением и его работниками требований к защите ПД.</w:t>
      </w:r>
    </w:p>
    <w:p w14:paraId="488AFB61"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4.3.2. Определение актуальных угроз безопасности ПД при их обработке и разработка мер и мероприятий по защите ПД.</w:t>
      </w:r>
    </w:p>
    <w:p w14:paraId="16DA82A5"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4.3.3. Разработка политики в отношении обработки персональных данных.</w:t>
      </w:r>
    </w:p>
    <w:p w14:paraId="57D2B594"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4.3.4. Установление правил доступа к обрабатываемым ПД, а также обеспечение регистрации и учета всех действий, совершаемых с ПД.</w:t>
      </w:r>
    </w:p>
    <w:p w14:paraId="498CCD1A"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lastRenderedPageBreak/>
        <w:t>4.3.5. Установление индивидуальных паролей доступа сотрудников в информационную систему в соответствии с их производственными обязанностями.</w:t>
      </w:r>
    </w:p>
    <w:p w14:paraId="39A52C39"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4.3.6. Применение прошедших в установленном порядке процедуру оценки соответствия средств защиты информации.</w:t>
      </w:r>
    </w:p>
    <w:p w14:paraId="109E4F04"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4.3.7. Сертифицированное антивирусное программное обеспечение с регулярно обновляемыми базами.</w:t>
      </w:r>
    </w:p>
    <w:p w14:paraId="244A0ACC"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4.3.8. Соблюдение условий, обеспечивающих сохранность ПД и исключающих несанкционированный к ним доступ.</w:t>
      </w:r>
    </w:p>
    <w:p w14:paraId="478CEC61"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4.3.9. Обнаружение фактов несанкционированного доступа к персональным данным и принятие мер.</w:t>
      </w:r>
    </w:p>
    <w:p w14:paraId="04552EE4"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4.3.10. Обучение работников Оператора, непосредственно осуществляющих обработку персональных данных, положениям законодательства РФ о персональных данных, в том числе требованиям к защите персональных данных, документам, определяющим политику Оператора в отношении обработки персональных данных, локальным актам по вопросам обработки персональных данных.</w:t>
      </w:r>
    </w:p>
    <w:p w14:paraId="52F498A6"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4.3.11. Осуществление внутреннего контроля.</w:t>
      </w:r>
    </w:p>
    <w:p w14:paraId="0C90FE83"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318091C7"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b/>
          <w:bCs/>
          <w:sz w:val="28"/>
          <w:szCs w:val="28"/>
        </w:rPr>
        <w:t>5. Основные права субъекта персональных данных и обязанности Оператора</w:t>
      </w:r>
    </w:p>
    <w:p w14:paraId="2C653CE3"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b/>
          <w:bCs/>
          <w:sz w:val="28"/>
          <w:szCs w:val="28"/>
        </w:rPr>
        <w:t>5.1. Основные права субъекта персональных данных:</w:t>
      </w:r>
    </w:p>
    <w:p w14:paraId="42DD8FC8"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5.1.1. Субъект ПД имеет право на получение информации, касающейся обработки его ПД:</w:t>
      </w:r>
    </w:p>
    <w:p w14:paraId="48E1B1CA"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подтверждение факта обработки ПД Оператором;</w:t>
      </w:r>
    </w:p>
    <w:p w14:paraId="156E6CD3"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правовые основания и цели обработки ПД;</w:t>
      </w:r>
    </w:p>
    <w:p w14:paraId="48519758"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цели и применяемые Оператором способы обработки ПД;</w:t>
      </w:r>
    </w:p>
    <w:p w14:paraId="7D27E9C0"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наименование и место нахождения Оператора;</w:t>
      </w:r>
    </w:p>
    <w:p w14:paraId="7F3F6255"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сведения о сроках обработки ПД, в том числе о сроках их хранения;</w:t>
      </w:r>
    </w:p>
    <w:p w14:paraId="3DAC532F"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перечень обрабатываемых ПД, относящихся к субъекту ПД;</w:t>
      </w:r>
    </w:p>
    <w:p w14:paraId="1700191A"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наименование или фамилия, имя, отчество и адрес лица, осуществляющего обработку ПД по поручению Оператора, если обработка поручена или будет поручена такому лицу;</w:t>
      </w:r>
    </w:p>
    <w:p w14:paraId="79CFCAEA"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способы обращения к Оператору и направления ему запросов;</w:t>
      </w:r>
    </w:p>
    <w:p w14:paraId="33A8765C"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обжалование действий или бездействия Оператора.</w:t>
      </w:r>
    </w:p>
    <w:p w14:paraId="60D16AEE"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5.1.2. Субъект ПД также имеет право:</w:t>
      </w:r>
    </w:p>
    <w:p w14:paraId="5D001F8D"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требовать от Оператора уточнения своих ПД, их блокирования или уничтожения в случае, если ПД являются неполными, устаревшими, неточными, незаконно полученными или не являются необходимыми для заявленной цели обработки;</w:t>
      </w:r>
    </w:p>
    <w:p w14:paraId="68C73E0F"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отозвать свое согласие на обработку ПД в любой момент;</w:t>
      </w:r>
    </w:p>
    <w:p w14:paraId="3EA4BD7C"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требовать устранения неправомерных действий Оператора в отношении его ПД;</w:t>
      </w:r>
    </w:p>
    <w:p w14:paraId="51061770"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xml:space="preserve">— обжаловать действия или бездействие Оператора в Федеральную службу по надзору в сфере связи, информационных технологий и массовых коммуникаций (Роскомнадзор) или в судебном порядке в случае, если субъект ПД считает, что Оператор осуществляет обработку </w:t>
      </w:r>
      <w:r w:rsidRPr="00691637">
        <w:rPr>
          <w:rFonts w:ascii="Times New Roman" w:hAnsi="Times New Roman" w:cs="Times New Roman"/>
          <w:sz w:val="28"/>
          <w:szCs w:val="28"/>
        </w:rPr>
        <w:lastRenderedPageBreak/>
        <w:t>его ПД с нарушением требований закона или иным образом нарушает его права и свободы.</w:t>
      </w:r>
    </w:p>
    <w:p w14:paraId="71BDF1E9"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1EF669C3"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b/>
          <w:bCs/>
          <w:sz w:val="28"/>
          <w:szCs w:val="28"/>
        </w:rPr>
        <w:t>5.2. Обязанности Оператора:</w:t>
      </w:r>
    </w:p>
    <w:p w14:paraId="6E4429E4"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5.2.1. Оператор в процессе обработки персональных данных обязан:</w:t>
      </w:r>
    </w:p>
    <w:p w14:paraId="4807F7AE"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при сборе ПД предоставить информацию об обработке ПД;</w:t>
      </w:r>
    </w:p>
    <w:p w14:paraId="74B59EC2"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в случаях если ПД были получены не от субъекта ПД, уведомить субъекта;</w:t>
      </w:r>
    </w:p>
    <w:p w14:paraId="76985C6E"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при отказе в предоставлении ПД разъяснить субъекту последствия такого отказа;</w:t>
      </w:r>
    </w:p>
    <w:p w14:paraId="4E1ECDCA"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опубликовать, в том числе в сети Интернет, и обеспечить неограниченный доступ, в том числе с использованием сети Интернет, к документу, определяющему его политику в отношении обработки ПД, к сведениям о реализуемых требованиях к защите ПД;</w:t>
      </w:r>
    </w:p>
    <w:p w14:paraId="0EC99288"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принимать необходимые правовые, организационные и технические меры или обеспечивать их принятие для защиты ПД от неправомерного или случайного доступа к ним, уничтожения, изменения, блокирования, копирования, предоставления, распространения ПД, а также от иных неправомерных действий в отношении ПД;</w:t>
      </w:r>
    </w:p>
    <w:p w14:paraId="66071E35"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давать ответы на запросы и обращения субъектов ПД, их представителей и уполномоченного органа по защите прав субъектов ПД;</w:t>
      </w:r>
    </w:p>
    <w:p w14:paraId="3A1EB6F0"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уточнить ПД либо обеспечить их уточнение (если обработка ПД осуществляется другим лицом, действующим по поручению Оператора) в течение 7 рабочих дней со дня представления сведений и снять блокирование ПД, в случае подтверждения факта неточности ПД на основании сведений, представленных субъектом ПД или его представителем;</w:t>
      </w:r>
    </w:p>
    <w:p w14:paraId="475CED4E"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прекратить неправомерную обработку ПД или обеспечить прекращение неправомерной обработки ПД лицом, действующим по поручению Оператора, в случае выявления неправомерной обработки ПД, осуществляемой Оператором или лицом, действующим на основании договора с Оператором, в срок, не превышающий 3 рабочих дней с даты этого выявления;</w:t>
      </w:r>
    </w:p>
    <w:p w14:paraId="53089430"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прекратить обработку ПД или обеспечить ее прекращение и уничтожить ПД или обеспечить их уничтожение в случае отзыва субъектом ПД согласия на обработку ПД, если Оператор не вправе осуществлять обработку ПД без согласия субъекта ПД.</w:t>
      </w:r>
    </w:p>
    <w:p w14:paraId="0B29E0E3"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5.2.2. Для выполнения запросов и/или обращений Индивидуальный предприниматель может потребовать установить личность обратившегося и запросить дополнительную информацию, подтверждающую участие обратившегося в отношениях с Индивидуальным предпринимателем, либо сведения, иным образом подтверждающие факт обработки персональных данных Индивидуальным предпринимателем.</w:t>
      </w:r>
    </w:p>
    <w:p w14:paraId="60A52A12"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xml:space="preserve">5.2.3. Оператор, согласно Федерального закона № 152-ФЗ «О персональных данных», обязан через портал персональных данных на официальном сайте Роскомнадзора или в бумажном виде уведомлять Роскомнадзор о начале, а также о внесении изменений в обработку, использовании новых </w:t>
      </w:r>
      <w:r w:rsidRPr="00691637">
        <w:rPr>
          <w:rFonts w:ascii="Times New Roman" w:hAnsi="Times New Roman" w:cs="Times New Roman"/>
          <w:sz w:val="28"/>
          <w:szCs w:val="28"/>
        </w:rPr>
        <w:lastRenderedPageBreak/>
        <w:t>технологий, касающихся персональных данных. Уведомление об обработке персональных данных в Роскомнадзор подается однократно, а затем актуализируется при необходимости.</w:t>
      </w:r>
    </w:p>
    <w:p w14:paraId="3B4BEAED" w14:textId="082A71FA"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xml:space="preserve">Адрес для направления запросов и/или обращений субъектами персональных данных: </w:t>
      </w:r>
      <w:r w:rsidR="001A6849" w:rsidRPr="006B4AA9">
        <w:rPr>
          <w:rFonts w:ascii="Times New Roman" w:hAnsi="Times New Roman" w:cs="Times New Roman"/>
          <w:sz w:val="28"/>
          <w:szCs w:val="28"/>
        </w:rPr>
        <w:t>301665</w:t>
      </w:r>
      <w:r w:rsidR="001A6849" w:rsidRPr="00691637">
        <w:rPr>
          <w:rFonts w:ascii="Times New Roman" w:hAnsi="Times New Roman" w:cs="Times New Roman"/>
          <w:sz w:val="28"/>
          <w:szCs w:val="28"/>
        </w:rPr>
        <w:t>, г. </w:t>
      </w:r>
      <w:r w:rsidR="001A6849" w:rsidRPr="006B4AA9">
        <w:rPr>
          <w:rFonts w:ascii="Times New Roman" w:hAnsi="Times New Roman" w:cs="Times New Roman"/>
          <w:sz w:val="28"/>
          <w:szCs w:val="28"/>
        </w:rPr>
        <w:t>Новомосковск</w:t>
      </w:r>
      <w:r w:rsidR="001A6849" w:rsidRPr="00691637">
        <w:rPr>
          <w:rFonts w:ascii="Times New Roman" w:hAnsi="Times New Roman" w:cs="Times New Roman"/>
          <w:sz w:val="28"/>
          <w:szCs w:val="28"/>
        </w:rPr>
        <w:t>, ул. </w:t>
      </w:r>
      <w:r w:rsidR="001A6849" w:rsidRPr="006B4AA9">
        <w:rPr>
          <w:rFonts w:ascii="Times New Roman" w:hAnsi="Times New Roman" w:cs="Times New Roman"/>
          <w:sz w:val="28"/>
          <w:szCs w:val="28"/>
        </w:rPr>
        <w:t>Дружбы</w:t>
      </w:r>
      <w:r w:rsidR="001A6849" w:rsidRPr="00691637">
        <w:rPr>
          <w:rFonts w:ascii="Times New Roman" w:hAnsi="Times New Roman" w:cs="Times New Roman"/>
          <w:sz w:val="28"/>
          <w:szCs w:val="28"/>
        </w:rPr>
        <w:t xml:space="preserve">, </w:t>
      </w:r>
      <w:r w:rsidR="001A6849">
        <w:rPr>
          <w:rFonts w:ascii="Times New Roman" w:hAnsi="Times New Roman" w:cs="Times New Roman"/>
          <w:sz w:val="28"/>
          <w:szCs w:val="28"/>
        </w:rPr>
        <w:t>8Е</w:t>
      </w:r>
      <w:r w:rsidR="001A6849" w:rsidRPr="00691637">
        <w:rPr>
          <w:rFonts w:ascii="Times New Roman" w:hAnsi="Times New Roman" w:cs="Times New Roman"/>
          <w:sz w:val="28"/>
          <w:szCs w:val="28"/>
        </w:rPr>
        <w:t xml:space="preserve">; тел.: </w:t>
      </w:r>
      <w:r w:rsidR="001A6849">
        <w:rPr>
          <w:rFonts w:ascii="Times New Roman" w:hAnsi="Times New Roman" w:cs="Times New Roman"/>
          <w:sz w:val="28"/>
          <w:szCs w:val="28"/>
        </w:rPr>
        <w:t>+7</w:t>
      </w:r>
      <w:r w:rsidR="001A6849" w:rsidRPr="00691637">
        <w:rPr>
          <w:rFonts w:ascii="Times New Roman" w:hAnsi="Times New Roman" w:cs="Times New Roman"/>
          <w:sz w:val="28"/>
          <w:szCs w:val="28"/>
        </w:rPr>
        <w:t>(</w:t>
      </w:r>
      <w:r w:rsidR="001A6849">
        <w:rPr>
          <w:rFonts w:ascii="Times New Roman" w:hAnsi="Times New Roman" w:cs="Times New Roman"/>
          <w:sz w:val="28"/>
          <w:szCs w:val="28"/>
        </w:rPr>
        <w:t>48762</w:t>
      </w:r>
      <w:r w:rsidR="001A6849" w:rsidRPr="00691637">
        <w:rPr>
          <w:rFonts w:ascii="Times New Roman" w:hAnsi="Times New Roman" w:cs="Times New Roman"/>
          <w:sz w:val="28"/>
          <w:szCs w:val="28"/>
        </w:rPr>
        <w:t xml:space="preserve">) </w:t>
      </w:r>
      <w:r w:rsidR="001A6849">
        <w:rPr>
          <w:rFonts w:ascii="Times New Roman" w:hAnsi="Times New Roman" w:cs="Times New Roman"/>
          <w:sz w:val="28"/>
          <w:szCs w:val="28"/>
        </w:rPr>
        <w:t>9-70-01</w:t>
      </w:r>
      <w:r w:rsidR="001A6849" w:rsidRPr="00691637">
        <w:rPr>
          <w:rFonts w:ascii="Times New Roman" w:hAnsi="Times New Roman" w:cs="Times New Roman"/>
          <w:sz w:val="28"/>
          <w:szCs w:val="28"/>
        </w:rPr>
        <w:t>, адрес электронной почты: </w:t>
      </w:r>
      <w:proofErr w:type="spellStart"/>
      <w:r w:rsidR="001A6849">
        <w:rPr>
          <w:rFonts w:ascii="Times New Roman" w:hAnsi="Times New Roman" w:cs="Times New Roman"/>
          <w:sz w:val="28"/>
          <w:szCs w:val="28"/>
          <w:lang w:val="en-US"/>
        </w:rPr>
        <w:t>Alkir</w:t>
      </w:r>
      <w:proofErr w:type="spellEnd"/>
      <w:r w:rsidR="001A6849" w:rsidRPr="001A6849">
        <w:rPr>
          <w:rFonts w:ascii="Times New Roman" w:hAnsi="Times New Roman" w:cs="Times New Roman"/>
          <w:sz w:val="28"/>
          <w:szCs w:val="28"/>
        </w:rPr>
        <w:t>2010@</w:t>
      </w:r>
      <w:proofErr w:type="spellStart"/>
      <w:r w:rsidR="001A6849">
        <w:rPr>
          <w:rFonts w:ascii="Times New Roman" w:hAnsi="Times New Roman" w:cs="Times New Roman"/>
          <w:sz w:val="28"/>
          <w:szCs w:val="28"/>
          <w:lang w:val="en-US"/>
        </w:rPr>
        <w:t>yandex</w:t>
      </w:r>
      <w:proofErr w:type="spellEnd"/>
      <w:r w:rsidR="001A6849" w:rsidRPr="001A6849">
        <w:rPr>
          <w:rFonts w:ascii="Times New Roman" w:hAnsi="Times New Roman" w:cs="Times New Roman"/>
          <w:sz w:val="28"/>
          <w:szCs w:val="28"/>
        </w:rPr>
        <w:t>.</w:t>
      </w:r>
      <w:proofErr w:type="spellStart"/>
      <w:r w:rsidR="001A6849">
        <w:rPr>
          <w:rFonts w:ascii="Times New Roman" w:hAnsi="Times New Roman" w:cs="Times New Roman"/>
          <w:sz w:val="28"/>
          <w:szCs w:val="28"/>
          <w:lang w:val="en-US"/>
        </w:rPr>
        <w:t>ru</w:t>
      </w:r>
      <w:proofErr w:type="spellEnd"/>
      <w:r w:rsidRPr="00691637">
        <w:rPr>
          <w:rFonts w:ascii="Times New Roman" w:hAnsi="Times New Roman" w:cs="Times New Roman"/>
          <w:sz w:val="28"/>
          <w:szCs w:val="28"/>
        </w:rPr>
        <w:t>.</w:t>
      </w:r>
    </w:p>
    <w:p w14:paraId="6A805FA2"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 </w:t>
      </w:r>
    </w:p>
    <w:p w14:paraId="59E1CC60"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b/>
          <w:bCs/>
          <w:sz w:val="28"/>
          <w:szCs w:val="28"/>
        </w:rPr>
        <w:t>7. Заключительные положения</w:t>
      </w:r>
    </w:p>
    <w:p w14:paraId="466A68C0"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7.1. Настоящая Политика является локальным нормативным актом Индивидуального предпринимателя. Настоящая Политика является общедоступной. Общедоступность настоящей Политики обеспечивается публикацией на сайте Оператора.</w:t>
      </w:r>
    </w:p>
    <w:p w14:paraId="7B415A79"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7.2. В случае неисполнения положений настоящей Политики Индивидуальный предприниматель и его работники несут ответственность в соответствии с действующим законодательством Российской Федерации.</w:t>
      </w:r>
    </w:p>
    <w:p w14:paraId="1538D42A" w14:textId="77777777" w:rsidR="00691637" w:rsidRPr="00691637" w:rsidRDefault="00691637" w:rsidP="00691637">
      <w:pPr>
        <w:spacing w:after="0" w:line="240" w:lineRule="auto"/>
        <w:rPr>
          <w:rFonts w:ascii="Times New Roman" w:hAnsi="Times New Roman" w:cs="Times New Roman"/>
          <w:sz w:val="28"/>
          <w:szCs w:val="28"/>
        </w:rPr>
      </w:pPr>
      <w:r w:rsidRPr="00691637">
        <w:rPr>
          <w:rFonts w:ascii="Times New Roman" w:hAnsi="Times New Roman" w:cs="Times New Roman"/>
          <w:sz w:val="28"/>
          <w:szCs w:val="28"/>
        </w:rPr>
        <w:t>Контроль исполнения требований настоящей Политики осуществляется лицом, ответственным за организацию обработки ПД Индивидуальным предпринимателем, а также за безопасность персональных данных.</w:t>
      </w:r>
    </w:p>
    <w:p w14:paraId="51E4E380" w14:textId="402FFAA4" w:rsidR="00D83452" w:rsidRDefault="00D83452" w:rsidP="00691637">
      <w:pPr>
        <w:spacing w:after="0" w:line="240" w:lineRule="auto"/>
        <w:rPr>
          <w:rFonts w:ascii="Times New Roman" w:hAnsi="Times New Roman" w:cs="Times New Roman"/>
        </w:rPr>
      </w:pPr>
    </w:p>
    <w:p w14:paraId="5F89F820" w14:textId="4B00C8ED" w:rsidR="00D83452" w:rsidRDefault="00D83452" w:rsidP="00E74A4C">
      <w:pPr>
        <w:tabs>
          <w:tab w:val="left" w:pos="0"/>
        </w:tabs>
        <w:spacing w:after="0"/>
        <w:jc w:val="both"/>
        <w:rPr>
          <w:rFonts w:ascii="Times New Roman" w:hAnsi="Times New Roman" w:cs="Times New Roman"/>
        </w:rPr>
      </w:pPr>
    </w:p>
    <w:p w14:paraId="78291C1D" w14:textId="5C287394" w:rsidR="00D83452" w:rsidRDefault="00D83452" w:rsidP="00E74A4C">
      <w:pPr>
        <w:tabs>
          <w:tab w:val="left" w:pos="0"/>
        </w:tabs>
        <w:spacing w:after="0"/>
        <w:jc w:val="both"/>
        <w:rPr>
          <w:rFonts w:ascii="Times New Roman" w:hAnsi="Times New Roman" w:cs="Times New Roman"/>
        </w:rPr>
      </w:pPr>
    </w:p>
    <w:p w14:paraId="16E6D61A" w14:textId="30B0550D" w:rsidR="00D83452" w:rsidRDefault="00D83452" w:rsidP="00E74A4C">
      <w:pPr>
        <w:tabs>
          <w:tab w:val="left" w:pos="0"/>
        </w:tabs>
        <w:spacing w:after="0"/>
        <w:jc w:val="both"/>
        <w:rPr>
          <w:rFonts w:ascii="Times New Roman" w:hAnsi="Times New Roman" w:cs="Times New Roman"/>
        </w:rPr>
      </w:pPr>
    </w:p>
    <w:p w14:paraId="77BB90A3" w14:textId="71A8B0E7" w:rsidR="00D83452" w:rsidRDefault="00D83452" w:rsidP="00E74A4C">
      <w:pPr>
        <w:tabs>
          <w:tab w:val="left" w:pos="0"/>
        </w:tabs>
        <w:spacing w:after="0"/>
        <w:jc w:val="both"/>
        <w:rPr>
          <w:rFonts w:ascii="Times New Roman" w:hAnsi="Times New Roman" w:cs="Times New Roman"/>
        </w:rPr>
      </w:pPr>
    </w:p>
    <w:p w14:paraId="6F977923" w14:textId="210F3139" w:rsidR="00D83452" w:rsidRDefault="00D83452" w:rsidP="00E74A4C">
      <w:pPr>
        <w:tabs>
          <w:tab w:val="left" w:pos="0"/>
        </w:tabs>
        <w:spacing w:after="0"/>
        <w:jc w:val="both"/>
        <w:rPr>
          <w:rFonts w:ascii="Times New Roman" w:hAnsi="Times New Roman" w:cs="Times New Roman"/>
        </w:rPr>
      </w:pPr>
    </w:p>
    <w:p w14:paraId="5EE014C6" w14:textId="5589CB31" w:rsidR="00D83452" w:rsidRDefault="00D83452" w:rsidP="00E74A4C">
      <w:pPr>
        <w:tabs>
          <w:tab w:val="left" w:pos="0"/>
        </w:tabs>
        <w:spacing w:after="0"/>
        <w:jc w:val="both"/>
        <w:rPr>
          <w:rFonts w:ascii="Times New Roman" w:hAnsi="Times New Roman" w:cs="Times New Roman"/>
        </w:rPr>
      </w:pPr>
    </w:p>
    <w:p w14:paraId="4326D925" w14:textId="77464E0D" w:rsidR="00734209" w:rsidRDefault="00734209" w:rsidP="00E74A4C">
      <w:pPr>
        <w:tabs>
          <w:tab w:val="left" w:pos="0"/>
        </w:tabs>
        <w:spacing w:after="0"/>
        <w:jc w:val="both"/>
        <w:rPr>
          <w:rFonts w:ascii="Times New Roman" w:hAnsi="Times New Roman" w:cs="Times New Roman"/>
        </w:rPr>
      </w:pPr>
    </w:p>
    <w:p w14:paraId="5F2D43D4" w14:textId="669006A3" w:rsidR="00D12020" w:rsidRDefault="00D12020" w:rsidP="00E74A4C">
      <w:pPr>
        <w:tabs>
          <w:tab w:val="left" w:pos="0"/>
        </w:tabs>
        <w:spacing w:after="0"/>
        <w:jc w:val="both"/>
        <w:rPr>
          <w:rFonts w:ascii="Times New Roman" w:hAnsi="Times New Roman" w:cs="Times New Roman"/>
        </w:rPr>
      </w:pPr>
    </w:p>
    <w:p w14:paraId="3E5B8743" w14:textId="5860EC55" w:rsidR="00D12020" w:rsidRDefault="00D12020" w:rsidP="00E74A4C">
      <w:pPr>
        <w:tabs>
          <w:tab w:val="left" w:pos="0"/>
        </w:tabs>
        <w:spacing w:after="0"/>
        <w:jc w:val="both"/>
        <w:rPr>
          <w:rFonts w:ascii="Times New Roman" w:hAnsi="Times New Roman" w:cs="Times New Roman"/>
        </w:rPr>
      </w:pPr>
    </w:p>
    <w:p w14:paraId="24237BDB" w14:textId="00535695" w:rsidR="00F6227C" w:rsidRDefault="00F6227C" w:rsidP="00E74A4C">
      <w:pPr>
        <w:tabs>
          <w:tab w:val="left" w:pos="0"/>
        </w:tabs>
        <w:spacing w:after="0"/>
        <w:jc w:val="both"/>
        <w:rPr>
          <w:rFonts w:ascii="Times New Roman" w:hAnsi="Times New Roman" w:cs="Times New Roman"/>
        </w:rPr>
      </w:pPr>
    </w:p>
    <w:p w14:paraId="182D3353" w14:textId="1916BC8A" w:rsidR="00F6227C" w:rsidRDefault="00F6227C" w:rsidP="00E74A4C">
      <w:pPr>
        <w:tabs>
          <w:tab w:val="left" w:pos="0"/>
        </w:tabs>
        <w:spacing w:after="0"/>
        <w:jc w:val="both"/>
        <w:rPr>
          <w:rFonts w:ascii="Times New Roman" w:hAnsi="Times New Roman" w:cs="Times New Roman"/>
        </w:rPr>
      </w:pPr>
    </w:p>
    <w:p w14:paraId="184BC39F" w14:textId="77777777" w:rsidR="00F6227C" w:rsidRDefault="00F6227C" w:rsidP="00E74A4C">
      <w:pPr>
        <w:tabs>
          <w:tab w:val="left" w:pos="0"/>
        </w:tabs>
        <w:spacing w:after="0"/>
        <w:jc w:val="both"/>
        <w:rPr>
          <w:rFonts w:ascii="Times New Roman" w:hAnsi="Times New Roman" w:cs="Times New Roman"/>
        </w:rPr>
      </w:pPr>
    </w:p>
    <w:p w14:paraId="6A7D0381" w14:textId="58FC512A" w:rsidR="00734209" w:rsidRDefault="00734209" w:rsidP="00E74A4C">
      <w:pPr>
        <w:tabs>
          <w:tab w:val="left" w:pos="0"/>
        </w:tabs>
        <w:spacing w:after="0"/>
        <w:jc w:val="both"/>
        <w:rPr>
          <w:rFonts w:ascii="Times New Roman" w:hAnsi="Times New Roman" w:cs="Times New Roman"/>
        </w:rPr>
      </w:pPr>
    </w:p>
    <w:p w14:paraId="62C2A846" w14:textId="77777777" w:rsidR="00734209" w:rsidRPr="0001410B" w:rsidRDefault="00734209" w:rsidP="00E74A4C">
      <w:pPr>
        <w:tabs>
          <w:tab w:val="left" w:pos="0"/>
        </w:tabs>
        <w:spacing w:after="0"/>
        <w:jc w:val="both"/>
        <w:rPr>
          <w:rFonts w:ascii="Times New Roman" w:hAnsi="Times New Roman" w:cs="Times New Roman"/>
        </w:rPr>
      </w:pPr>
    </w:p>
    <w:p w14:paraId="59B4F323" w14:textId="544548A0" w:rsidR="00895193" w:rsidRDefault="00895193" w:rsidP="00E74A4C">
      <w:pPr>
        <w:spacing w:after="0" w:line="240" w:lineRule="auto"/>
        <w:jc w:val="right"/>
        <w:rPr>
          <w:rFonts w:ascii="Times New Roman" w:hAnsi="Times New Roman" w:cs="Times New Roman"/>
          <w:sz w:val="24"/>
          <w:szCs w:val="24"/>
        </w:rPr>
      </w:pPr>
    </w:p>
    <w:p w14:paraId="7132A0A9" w14:textId="77777777" w:rsidR="00FD4EC8" w:rsidRDefault="00FD4EC8" w:rsidP="00F61062">
      <w:pPr>
        <w:tabs>
          <w:tab w:val="left" w:pos="0"/>
        </w:tabs>
        <w:spacing w:after="0"/>
        <w:jc w:val="both"/>
        <w:rPr>
          <w:rFonts w:ascii="Times New Roman" w:hAnsi="Times New Roman" w:cs="Times New Roman"/>
        </w:rPr>
      </w:pPr>
    </w:p>
    <w:p w14:paraId="48784F62" w14:textId="77777777" w:rsidR="00FD4EC8" w:rsidRDefault="00FD4EC8" w:rsidP="00F61062">
      <w:pPr>
        <w:tabs>
          <w:tab w:val="left" w:pos="0"/>
        </w:tabs>
        <w:spacing w:after="0"/>
        <w:jc w:val="both"/>
        <w:rPr>
          <w:rFonts w:ascii="Times New Roman" w:hAnsi="Times New Roman" w:cs="Times New Roman"/>
        </w:rPr>
      </w:pPr>
    </w:p>
    <w:p w14:paraId="32748149" w14:textId="77777777" w:rsidR="00FD4EC8" w:rsidRDefault="00FD4EC8" w:rsidP="00F61062">
      <w:pPr>
        <w:tabs>
          <w:tab w:val="left" w:pos="0"/>
        </w:tabs>
        <w:spacing w:after="0"/>
        <w:jc w:val="both"/>
        <w:rPr>
          <w:rFonts w:ascii="Times New Roman" w:hAnsi="Times New Roman" w:cs="Times New Roman"/>
        </w:rPr>
      </w:pPr>
    </w:p>
    <w:p w14:paraId="5AD5E191" w14:textId="77777777" w:rsidR="00FD4EC8" w:rsidRDefault="00FD4EC8" w:rsidP="00F61062">
      <w:pPr>
        <w:tabs>
          <w:tab w:val="left" w:pos="0"/>
        </w:tabs>
        <w:spacing w:after="0"/>
        <w:jc w:val="both"/>
        <w:rPr>
          <w:rFonts w:ascii="Times New Roman" w:hAnsi="Times New Roman" w:cs="Times New Roman"/>
        </w:rPr>
      </w:pPr>
    </w:p>
    <w:p w14:paraId="3203577F" w14:textId="5F632E9A" w:rsidR="00FD4EC8" w:rsidRPr="00F61062" w:rsidRDefault="00FD4EC8" w:rsidP="00F61062">
      <w:pPr>
        <w:tabs>
          <w:tab w:val="left" w:pos="0"/>
        </w:tabs>
        <w:spacing w:after="0"/>
        <w:jc w:val="both"/>
        <w:rPr>
          <w:rFonts w:ascii="Times New Roman" w:hAnsi="Times New Roman" w:cs="Times New Roman"/>
        </w:rPr>
      </w:pPr>
    </w:p>
    <w:sectPr w:rsidR="00FD4EC8" w:rsidRPr="00F61062" w:rsidSect="006C7289">
      <w:pgSz w:w="11906" w:h="16838"/>
      <w:pgMar w:top="1134" w:right="85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5B992" w14:textId="77777777" w:rsidR="00255ABC" w:rsidRDefault="00255ABC" w:rsidP="00AC47D5">
      <w:pPr>
        <w:spacing w:after="0" w:line="240" w:lineRule="auto"/>
      </w:pPr>
      <w:r>
        <w:separator/>
      </w:r>
    </w:p>
  </w:endnote>
  <w:endnote w:type="continuationSeparator" w:id="0">
    <w:p w14:paraId="2E5566C2" w14:textId="77777777" w:rsidR="00255ABC" w:rsidRDefault="00255ABC" w:rsidP="00AC4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6C255" w14:textId="77777777" w:rsidR="00255ABC" w:rsidRDefault="00255ABC" w:rsidP="00AC47D5">
      <w:pPr>
        <w:spacing w:after="0" w:line="240" w:lineRule="auto"/>
      </w:pPr>
      <w:r>
        <w:separator/>
      </w:r>
    </w:p>
  </w:footnote>
  <w:footnote w:type="continuationSeparator" w:id="0">
    <w:p w14:paraId="6824BB2F" w14:textId="77777777" w:rsidR="00255ABC" w:rsidRDefault="00255ABC" w:rsidP="00AC47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4F5622"/>
    <w:multiLevelType w:val="hybridMultilevel"/>
    <w:tmpl w:val="5CE2C5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51252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12B"/>
    <w:rsid w:val="00016C45"/>
    <w:rsid w:val="00063EE6"/>
    <w:rsid w:val="000C4CED"/>
    <w:rsid w:val="000E6033"/>
    <w:rsid w:val="00136B47"/>
    <w:rsid w:val="00142AEA"/>
    <w:rsid w:val="001445D3"/>
    <w:rsid w:val="00145356"/>
    <w:rsid w:val="00165477"/>
    <w:rsid w:val="00180D05"/>
    <w:rsid w:val="001950C9"/>
    <w:rsid w:val="00197223"/>
    <w:rsid w:val="001A683E"/>
    <w:rsid w:val="001A6849"/>
    <w:rsid w:val="00223ED7"/>
    <w:rsid w:val="00255ABC"/>
    <w:rsid w:val="002B430A"/>
    <w:rsid w:val="002E616F"/>
    <w:rsid w:val="00340079"/>
    <w:rsid w:val="003427E3"/>
    <w:rsid w:val="003D6E39"/>
    <w:rsid w:val="003F7F2D"/>
    <w:rsid w:val="00402411"/>
    <w:rsid w:val="004128F3"/>
    <w:rsid w:val="00447EB6"/>
    <w:rsid w:val="004A312B"/>
    <w:rsid w:val="004E4365"/>
    <w:rsid w:val="0051467B"/>
    <w:rsid w:val="0053679C"/>
    <w:rsid w:val="00544F18"/>
    <w:rsid w:val="00570635"/>
    <w:rsid w:val="005C7336"/>
    <w:rsid w:val="005F1B3D"/>
    <w:rsid w:val="00665526"/>
    <w:rsid w:val="00691637"/>
    <w:rsid w:val="006B2AE3"/>
    <w:rsid w:val="006B4AA9"/>
    <w:rsid w:val="006C7289"/>
    <w:rsid w:val="00727A73"/>
    <w:rsid w:val="00734209"/>
    <w:rsid w:val="0074215D"/>
    <w:rsid w:val="007B7442"/>
    <w:rsid w:val="007D079D"/>
    <w:rsid w:val="007D4A40"/>
    <w:rsid w:val="0080727E"/>
    <w:rsid w:val="00811DA7"/>
    <w:rsid w:val="00895193"/>
    <w:rsid w:val="008B4773"/>
    <w:rsid w:val="008D4247"/>
    <w:rsid w:val="00922460"/>
    <w:rsid w:val="00955BB9"/>
    <w:rsid w:val="00992C80"/>
    <w:rsid w:val="00993FBA"/>
    <w:rsid w:val="009A2AF0"/>
    <w:rsid w:val="00A11D8C"/>
    <w:rsid w:val="00A12703"/>
    <w:rsid w:val="00A22200"/>
    <w:rsid w:val="00A66B47"/>
    <w:rsid w:val="00A8587E"/>
    <w:rsid w:val="00AA1C1A"/>
    <w:rsid w:val="00AC47D5"/>
    <w:rsid w:val="00B20EC2"/>
    <w:rsid w:val="00B6229A"/>
    <w:rsid w:val="00B716A0"/>
    <w:rsid w:val="00B72D81"/>
    <w:rsid w:val="00C2193F"/>
    <w:rsid w:val="00C21AE7"/>
    <w:rsid w:val="00C911E9"/>
    <w:rsid w:val="00CD48CB"/>
    <w:rsid w:val="00CF7D46"/>
    <w:rsid w:val="00D004D7"/>
    <w:rsid w:val="00D12020"/>
    <w:rsid w:val="00D26F34"/>
    <w:rsid w:val="00D43AA0"/>
    <w:rsid w:val="00D72833"/>
    <w:rsid w:val="00D7638C"/>
    <w:rsid w:val="00D76A0F"/>
    <w:rsid w:val="00D81BD3"/>
    <w:rsid w:val="00D83452"/>
    <w:rsid w:val="00D93D29"/>
    <w:rsid w:val="00DA6633"/>
    <w:rsid w:val="00DB3230"/>
    <w:rsid w:val="00DE41BA"/>
    <w:rsid w:val="00E25A7F"/>
    <w:rsid w:val="00E42C64"/>
    <w:rsid w:val="00E74A4C"/>
    <w:rsid w:val="00EB1006"/>
    <w:rsid w:val="00EF41AD"/>
    <w:rsid w:val="00F06A14"/>
    <w:rsid w:val="00F61062"/>
    <w:rsid w:val="00F6227C"/>
    <w:rsid w:val="00FD4EC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FD58C"/>
  <w15:docId w15:val="{76F3D769-61CF-44CB-A89F-FEAA447E9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638C"/>
  </w:style>
  <w:style w:type="paragraph" w:styleId="1">
    <w:name w:val="heading 1"/>
    <w:basedOn w:val="a"/>
    <w:next w:val="a"/>
    <w:link w:val="10"/>
    <w:uiPriority w:val="9"/>
    <w:qFormat/>
    <w:rsid w:val="0069163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F7F2D"/>
    <w:rPr>
      <w:color w:val="0563C1" w:themeColor="hyperlink"/>
      <w:u w:val="single"/>
    </w:rPr>
  </w:style>
  <w:style w:type="paragraph" w:styleId="a4">
    <w:name w:val="Body Text"/>
    <w:basedOn w:val="a"/>
    <w:link w:val="a5"/>
    <w:rsid w:val="00C911E9"/>
    <w:pPr>
      <w:suppressAutoHyphens/>
      <w:spacing w:after="120" w:line="240" w:lineRule="auto"/>
    </w:pPr>
    <w:rPr>
      <w:rFonts w:ascii="Times New Roman" w:eastAsia="Times New Roman" w:hAnsi="Times New Roman" w:cs="Times New Roman"/>
      <w:sz w:val="20"/>
      <w:szCs w:val="20"/>
      <w:lang w:eastAsia="ar-SA"/>
    </w:rPr>
  </w:style>
  <w:style w:type="character" w:customStyle="1" w:styleId="a5">
    <w:name w:val="Основной текст Знак"/>
    <w:basedOn w:val="a0"/>
    <w:link w:val="a4"/>
    <w:rsid w:val="00C911E9"/>
    <w:rPr>
      <w:rFonts w:ascii="Times New Roman" w:eastAsia="Times New Roman" w:hAnsi="Times New Roman" w:cs="Times New Roman"/>
      <w:sz w:val="20"/>
      <w:szCs w:val="20"/>
      <w:lang w:eastAsia="ar-SA"/>
    </w:rPr>
  </w:style>
  <w:style w:type="paragraph" w:customStyle="1" w:styleId="ConsPlusNonformat">
    <w:name w:val="ConsPlusNonformat"/>
    <w:rsid w:val="00D004D7"/>
    <w:pPr>
      <w:autoSpaceDE w:val="0"/>
      <w:autoSpaceDN w:val="0"/>
      <w:adjustRightInd w:val="0"/>
      <w:spacing w:after="0" w:line="240" w:lineRule="auto"/>
    </w:pPr>
    <w:rPr>
      <w:rFonts w:ascii="Courier New" w:eastAsia="Times New Roman" w:hAnsi="Courier New" w:cs="Courier New"/>
      <w:sz w:val="20"/>
      <w:szCs w:val="20"/>
    </w:rPr>
  </w:style>
  <w:style w:type="paragraph" w:styleId="a6">
    <w:name w:val="Block Text"/>
    <w:basedOn w:val="a"/>
    <w:rsid w:val="00D004D7"/>
    <w:pPr>
      <w:spacing w:after="0" w:line="360" w:lineRule="auto"/>
      <w:ind w:left="-360" w:right="-261"/>
      <w:jc w:val="both"/>
    </w:pPr>
    <w:rPr>
      <w:rFonts w:ascii="Times New Roman" w:eastAsia="Times New Roman" w:hAnsi="Times New Roman" w:cs="Times New Roman"/>
      <w:sz w:val="24"/>
      <w:szCs w:val="24"/>
    </w:rPr>
  </w:style>
  <w:style w:type="paragraph" w:styleId="a7">
    <w:name w:val="List Paragraph"/>
    <w:basedOn w:val="a"/>
    <w:uiPriority w:val="34"/>
    <w:qFormat/>
    <w:rsid w:val="0080727E"/>
    <w:pPr>
      <w:ind w:left="720"/>
      <w:contextualSpacing/>
    </w:pPr>
  </w:style>
  <w:style w:type="table" w:styleId="a8">
    <w:name w:val="Table Grid"/>
    <w:basedOn w:val="a1"/>
    <w:uiPriority w:val="39"/>
    <w:rsid w:val="008072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6C7289"/>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6C7289"/>
    <w:rPr>
      <w:rFonts w:ascii="Segoe UI" w:hAnsi="Segoe UI" w:cs="Segoe UI"/>
      <w:sz w:val="18"/>
      <w:szCs w:val="18"/>
    </w:rPr>
  </w:style>
  <w:style w:type="paragraph" w:styleId="ab">
    <w:name w:val="header"/>
    <w:basedOn w:val="a"/>
    <w:link w:val="ac"/>
    <w:uiPriority w:val="99"/>
    <w:unhideWhenUsed/>
    <w:rsid w:val="00AC47D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AC47D5"/>
  </w:style>
  <w:style w:type="paragraph" w:styleId="ad">
    <w:name w:val="footer"/>
    <w:basedOn w:val="a"/>
    <w:link w:val="ae"/>
    <w:uiPriority w:val="99"/>
    <w:unhideWhenUsed/>
    <w:rsid w:val="00AC47D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AC47D5"/>
  </w:style>
  <w:style w:type="paragraph" w:customStyle="1" w:styleId="Standard">
    <w:name w:val="Standard"/>
    <w:rsid w:val="001950C9"/>
    <w:pPr>
      <w:suppressAutoHyphens/>
      <w:autoSpaceDN w:val="0"/>
      <w:spacing w:after="0" w:line="240" w:lineRule="auto"/>
      <w:textAlignment w:val="baseline"/>
    </w:pPr>
    <w:rPr>
      <w:rFonts w:ascii="Liberation Serif" w:eastAsia="NSimSun" w:hAnsi="Liberation Serif" w:cs="Mangal"/>
      <w:kern w:val="3"/>
      <w:sz w:val="24"/>
      <w:szCs w:val="24"/>
      <w:lang w:eastAsia="zh-CN" w:bidi="hi-IN"/>
    </w:rPr>
  </w:style>
  <w:style w:type="paragraph" w:styleId="HTML">
    <w:name w:val="HTML Preformatted"/>
    <w:basedOn w:val="a"/>
    <w:link w:val="HTML0"/>
    <w:uiPriority w:val="99"/>
    <w:semiHidden/>
    <w:unhideWhenUsed/>
    <w:rsid w:val="00D12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D12020"/>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691637"/>
    <w:rPr>
      <w:rFonts w:asciiTheme="majorHAnsi" w:eastAsiaTheme="majorEastAsia" w:hAnsiTheme="majorHAnsi" w:cstheme="majorBidi"/>
      <w:color w:val="2E74B5" w:themeColor="accent1" w:themeShade="BF"/>
      <w:sz w:val="32"/>
      <w:szCs w:val="32"/>
    </w:rPr>
  </w:style>
  <w:style w:type="character" w:styleId="af">
    <w:name w:val="Unresolved Mention"/>
    <w:basedOn w:val="a0"/>
    <w:uiPriority w:val="99"/>
    <w:semiHidden/>
    <w:unhideWhenUsed/>
    <w:rsid w:val="006916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629178">
      <w:bodyDiv w:val="1"/>
      <w:marLeft w:val="0"/>
      <w:marRight w:val="0"/>
      <w:marTop w:val="0"/>
      <w:marBottom w:val="0"/>
      <w:divBdr>
        <w:top w:val="none" w:sz="0" w:space="0" w:color="auto"/>
        <w:left w:val="none" w:sz="0" w:space="0" w:color="auto"/>
        <w:bottom w:val="none" w:sz="0" w:space="0" w:color="auto"/>
        <w:right w:val="none" w:sz="0" w:space="0" w:color="auto"/>
      </w:divBdr>
    </w:div>
    <w:div w:id="633221854">
      <w:bodyDiv w:val="1"/>
      <w:marLeft w:val="0"/>
      <w:marRight w:val="0"/>
      <w:marTop w:val="0"/>
      <w:marBottom w:val="0"/>
      <w:divBdr>
        <w:top w:val="none" w:sz="0" w:space="0" w:color="auto"/>
        <w:left w:val="none" w:sz="0" w:space="0" w:color="auto"/>
        <w:bottom w:val="none" w:sz="0" w:space="0" w:color="auto"/>
        <w:right w:val="none" w:sz="0" w:space="0" w:color="auto"/>
      </w:divBdr>
    </w:div>
    <w:div w:id="857620835">
      <w:bodyDiv w:val="1"/>
      <w:marLeft w:val="0"/>
      <w:marRight w:val="0"/>
      <w:marTop w:val="0"/>
      <w:marBottom w:val="0"/>
      <w:divBdr>
        <w:top w:val="none" w:sz="0" w:space="0" w:color="auto"/>
        <w:left w:val="none" w:sz="0" w:space="0" w:color="auto"/>
        <w:bottom w:val="none" w:sz="0" w:space="0" w:color="auto"/>
        <w:right w:val="none" w:sz="0" w:space="0" w:color="auto"/>
      </w:divBdr>
    </w:div>
    <w:div w:id="1065638320">
      <w:bodyDiv w:val="1"/>
      <w:marLeft w:val="0"/>
      <w:marRight w:val="0"/>
      <w:marTop w:val="0"/>
      <w:marBottom w:val="0"/>
      <w:divBdr>
        <w:top w:val="none" w:sz="0" w:space="0" w:color="auto"/>
        <w:left w:val="none" w:sz="0" w:space="0" w:color="auto"/>
        <w:bottom w:val="none" w:sz="0" w:space="0" w:color="auto"/>
        <w:right w:val="none" w:sz="0" w:space="0" w:color="auto"/>
      </w:divBdr>
    </w:div>
    <w:div w:id="1680891808">
      <w:bodyDiv w:val="1"/>
      <w:marLeft w:val="0"/>
      <w:marRight w:val="0"/>
      <w:marTop w:val="0"/>
      <w:marBottom w:val="0"/>
      <w:divBdr>
        <w:top w:val="none" w:sz="0" w:space="0" w:color="auto"/>
        <w:left w:val="none" w:sz="0" w:space="0" w:color="auto"/>
        <w:bottom w:val="none" w:sz="0" w:space="0" w:color="auto"/>
        <w:right w:val="none" w:sz="0" w:space="0" w:color="auto"/>
      </w:divBdr>
    </w:div>
    <w:div w:id="1710033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kir2010@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lkir2010@yandex.ru" TargetMode="External"/><Relationship Id="rId4" Type="http://schemas.openxmlformats.org/officeDocument/2006/relationships/settings" Target="settings.xml"/><Relationship Id="rId9" Type="http://schemas.openxmlformats.org/officeDocument/2006/relationships/hyperlink" Target="mailto:alkir2010@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A1138-DFA0-44DE-9049-3ADF2CEDB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4213</Words>
  <Characters>24018</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Ильдар Идиатуллин</dc:creator>
  <cp:lastModifiedBy>User</cp:lastModifiedBy>
  <cp:revision>2</cp:revision>
  <cp:lastPrinted>2025-10-06T11:33:00Z</cp:lastPrinted>
  <dcterms:created xsi:type="dcterms:W3CDTF">2025-10-08T06:46:00Z</dcterms:created>
  <dcterms:modified xsi:type="dcterms:W3CDTF">2025-10-08T06:46:00Z</dcterms:modified>
</cp:coreProperties>
</file>